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B7E" w:rsidRPr="003C34FB" w:rsidRDefault="00AC4C07" w:rsidP="005A495D">
      <w:pPr>
        <w:ind w:right="110"/>
        <w:jc w:val="center"/>
        <w:rPr>
          <w:rFonts w:ascii="Bookman Old Style" w:hAnsi="Bookman Old Style"/>
          <w:b/>
          <w:kern w:val="1"/>
          <w:sz w:val="24"/>
          <w:szCs w:val="24"/>
          <w:lang w:val="en-IN" w:eastAsia="ar-SA"/>
        </w:rPr>
      </w:pPr>
      <w:r w:rsidRPr="003C34FB">
        <w:rPr>
          <w:rFonts w:ascii="Bookman Old Style" w:hAnsi="Bookman Old Style"/>
          <w:b/>
          <w:kern w:val="1"/>
          <w:sz w:val="24"/>
          <w:szCs w:val="24"/>
          <w:lang w:val="en-IN" w:eastAsia="ar-SA"/>
        </w:rPr>
        <w:t>KARNATAKAPOWERTRANSMISSIONCORPORATIONLIMITED</w:t>
      </w:r>
    </w:p>
    <w:p w:rsidR="00FE2B7E" w:rsidRPr="003C34FB" w:rsidRDefault="00905556" w:rsidP="005A495D">
      <w:pPr>
        <w:pStyle w:val="BodyText"/>
        <w:tabs>
          <w:tab w:val="left" w:pos="5237"/>
          <w:tab w:val="left" w:pos="7705"/>
        </w:tabs>
        <w:ind w:right="1325"/>
        <w:rPr>
          <w:rFonts w:ascii="Bookman Old Style" w:hAnsi="Bookman Old Style"/>
          <w:kern w:val="1"/>
          <w:sz w:val="24"/>
          <w:szCs w:val="24"/>
          <w:lang w:val="en-IN" w:eastAsia="ar-SA"/>
        </w:rPr>
      </w:pPr>
      <w:r w:rsidRPr="003C34FB">
        <w:rPr>
          <w:rFonts w:ascii="Bookman Old Style" w:hAnsi="Bookman Old Style"/>
          <w:noProof/>
          <w:kern w:val="1"/>
          <w:sz w:val="24"/>
          <w:szCs w:val="24"/>
        </w:rPr>
        <w:drawing>
          <wp:anchor distT="0" distB="0" distL="114300" distR="114300" simplePos="0" relativeHeight="251659264" behindDoc="1" locked="0" layoutInCell="1" allowOverlap="1">
            <wp:simplePos x="0" y="0"/>
            <wp:positionH relativeFrom="column">
              <wp:posOffset>3764887</wp:posOffset>
            </wp:positionH>
            <wp:positionV relativeFrom="paragraph">
              <wp:posOffset>354188</wp:posOffset>
            </wp:positionV>
            <wp:extent cx="559558" cy="504967"/>
            <wp:effectExtent l="0" t="0" r="0" b="0"/>
            <wp:wrapNone/>
            <wp:docPr id="2" name="Picture 2" descr="Amritmahotsav logo kannada -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Amritmahotsav logo kannada - Copy"/>
                    <pic:cNvPicPr>
                      <a:picLocks noChangeAspect="1" noChangeArrowheads="1"/>
                    </pic:cNvPicPr>
                  </pic:nvPicPr>
                  <pic:blipFill>
                    <a:blip r:embed="rId5"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0104" cy="505460"/>
                    </a:xfrm>
                    <a:prstGeom prst="rect">
                      <a:avLst/>
                    </a:prstGeom>
                    <a:noFill/>
                  </pic:spPr>
                </pic:pic>
              </a:graphicData>
            </a:graphic>
          </wp:anchor>
        </w:drawing>
      </w:r>
      <w:r w:rsidR="00AC4C07" w:rsidRPr="003C34FB">
        <w:rPr>
          <w:rFonts w:ascii="Bookman Old Style" w:hAnsi="Bookman Old Style"/>
          <w:kern w:val="1"/>
          <w:sz w:val="24"/>
          <w:szCs w:val="24"/>
          <w:lang w:val="en-IN" w:eastAsia="ar-SA"/>
        </w:rPr>
        <w:tab/>
      </w:r>
      <w:r w:rsidR="00AC4C07" w:rsidRPr="003C34FB">
        <w:rPr>
          <w:rFonts w:ascii="Bookman Old Style" w:hAnsi="Bookman Old Style"/>
          <w:kern w:val="1"/>
          <w:sz w:val="24"/>
          <w:szCs w:val="24"/>
          <w:lang w:val="en-IN" w:eastAsia="ar-SA"/>
        </w:rPr>
        <w:tab/>
      </w:r>
      <w:proofErr w:type="spellStart"/>
      <w:r w:rsidR="00AC4C07" w:rsidRPr="003C34FB">
        <w:rPr>
          <w:rFonts w:ascii="Bookman Old Style" w:hAnsi="Bookman Old Style"/>
          <w:kern w:val="1"/>
          <w:sz w:val="24"/>
          <w:szCs w:val="24"/>
          <w:lang w:val="en-IN" w:eastAsia="ar-SA"/>
        </w:rPr>
        <w:t>Officeofthe</w:t>
      </w:r>
      <w:proofErr w:type="spellEnd"/>
    </w:p>
    <w:p w:rsidR="00FE2B7E" w:rsidRPr="003C34FB" w:rsidRDefault="00FE2B7E" w:rsidP="005A495D">
      <w:pPr>
        <w:jc w:val="center"/>
        <w:rPr>
          <w:rFonts w:ascii="Bookman Old Style" w:hAnsi="Bookman Old Style"/>
          <w:kern w:val="1"/>
          <w:sz w:val="24"/>
          <w:szCs w:val="24"/>
          <w:lang w:val="en-IN" w:eastAsia="ar-SA"/>
        </w:rPr>
        <w:sectPr w:rsidR="00FE2B7E" w:rsidRPr="003C34FB">
          <w:type w:val="continuous"/>
          <w:pgSz w:w="11900" w:h="16840"/>
          <w:pgMar w:top="520" w:right="440" w:bottom="280" w:left="680" w:header="720" w:footer="720" w:gutter="0"/>
          <w:cols w:space="720"/>
        </w:sectPr>
      </w:pPr>
    </w:p>
    <w:p w:rsidR="00BF632A" w:rsidRPr="003C34FB" w:rsidRDefault="00AC4C07" w:rsidP="005A495D">
      <w:pPr>
        <w:pStyle w:val="BodyText"/>
        <w:ind w:left="210" w:right="1998" w:firstLine="8"/>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lastRenderedPageBreak/>
        <w:t>E-mail</w:t>
      </w:r>
      <w:r w:rsidR="00BF632A" w:rsidRPr="003C34FB">
        <w:rPr>
          <w:rFonts w:ascii="Bookman Old Style" w:hAnsi="Bookman Old Style"/>
          <w:kern w:val="1"/>
          <w:sz w:val="24"/>
          <w:szCs w:val="24"/>
          <w:lang w:val="en-IN" w:eastAsia="ar-SA"/>
        </w:rPr>
        <w:t xml:space="preserve">: </w:t>
      </w:r>
      <w:hyperlink r:id="rId6" w:history="1">
        <w:r w:rsidR="00BF632A" w:rsidRPr="003C34FB">
          <w:rPr>
            <w:rFonts w:ascii="Bookman Old Style" w:hAnsi="Bookman Old Style"/>
            <w:kern w:val="1"/>
            <w:sz w:val="24"/>
            <w:szCs w:val="24"/>
            <w:lang w:val="en-IN" w:eastAsia="ar-SA"/>
          </w:rPr>
          <w:t>ceetzklbg@kptcl.com</w:t>
        </w:r>
      </w:hyperlink>
    </w:p>
    <w:p w:rsidR="00BF632A" w:rsidRPr="003C34FB" w:rsidRDefault="00BF632A" w:rsidP="005A495D">
      <w:pPr>
        <w:pStyle w:val="BodyText"/>
        <w:ind w:left="210" w:right="1998" w:firstLine="8"/>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ab/>
        <w:t xml:space="preserve">    : ceetzklb@gmail.com</w:t>
      </w:r>
    </w:p>
    <w:p w:rsidR="00FE2B7E" w:rsidRPr="003C34FB" w:rsidRDefault="00AC4C07" w:rsidP="00905556">
      <w:pPr>
        <w:pStyle w:val="BodyText"/>
        <w:ind w:right="1998"/>
        <w:rPr>
          <w:rFonts w:ascii="Bookman Old Style" w:hAnsi="Bookman Old Style"/>
          <w:kern w:val="1"/>
          <w:sz w:val="24"/>
          <w:szCs w:val="24"/>
          <w:lang w:val="en-IN" w:eastAsia="ar-SA"/>
        </w:rPr>
      </w:pPr>
      <w:proofErr w:type="spellStart"/>
      <w:r w:rsidRPr="003C34FB">
        <w:rPr>
          <w:rFonts w:ascii="Bookman Old Style" w:hAnsi="Bookman Old Style"/>
          <w:kern w:val="1"/>
          <w:sz w:val="24"/>
          <w:szCs w:val="24"/>
          <w:lang w:val="en-IN" w:eastAsia="ar-SA"/>
        </w:rPr>
        <w:t>Website:</w:t>
      </w:r>
      <w:r w:rsidR="00905556" w:rsidRPr="003C34FB">
        <w:rPr>
          <w:rFonts w:ascii="Bookman Old Style" w:hAnsi="Bookman Old Style"/>
          <w:kern w:val="1"/>
          <w:sz w:val="24"/>
          <w:szCs w:val="24"/>
          <w:lang w:val="en-IN" w:eastAsia="ar-SA"/>
        </w:rPr>
        <w:t>https</w:t>
      </w:r>
      <w:proofErr w:type="spellEnd"/>
      <w:r w:rsidR="00905556" w:rsidRPr="003C34FB">
        <w:rPr>
          <w:rFonts w:ascii="Bookman Old Style" w:hAnsi="Bookman Old Style"/>
          <w:kern w:val="1"/>
          <w:sz w:val="24"/>
          <w:szCs w:val="24"/>
          <w:lang w:val="en-IN" w:eastAsia="ar-SA"/>
        </w:rPr>
        <w:t>://</w:t>
      </w:r>
      <w:proofErr w:type="spellStart"/>
      <w:r w:rsidR="00905556" w:rsidRPr="003C34FB">
        <w:rPr>
          <w:rFonts w:ascii="Bookman Old Style" w:hAnsi="Bookman Old Style"/>
          <w:kern w:val="1"/>
          <w:sz w:val="24"/>
          <w:szCs w:val="24"/>
          <w:lang w:val="en-IN" w:eastAsia="ar-SA"/>
        </w:rPr>
        <w:t>kptcl.karnataka.gov.</w:t>
      </w:r>
      <w:r w:rsidRPr="003C34FB">
        <w:rPr>
          <w:rFonts w:ascii="Bookman Old Style" w:hAnsi="Bookman Old Style"/>
          <w:kern w:val="1"/>
          <w:sz w:val="24"/>
          <w:szCs w:val="24"/>
          <w:lang w:val="en-IN" w:eastAsia="ar-SA"/>
        </w:rPr>
        <w:t>in</w:t>
      </w:r>
      <w:proofErr w:type="spellEnd"/>
    </w:p>
    <w:p w:rsidR="00FE2B7E" w:rsidRPr="003C34FB" w:rsidRDefault="002E48E1" w:rsidP="005A495D">
      <w:pPr>
        <w:pStyle w:val="BodyText"/>
        <w:ind w:left="210" w:right="316"/>
        <w:jc w:val="center"/>
        <w:rPr>
          <w:rFonts w:ascii="Bookman Old Style" w:hAnsi="Bookman Old Style"/>
          <w:kern w:val="1"/>
          <w:sz w:val="24"/>
          <w:szCs w:val="24"/>
          <w:lang w:val="en-IN" w:eastAsia="ar-SA"/>
        </w:rPr>
      </w:pPr>
      <w:r w:rsidRPr="002E48E1">
        <w:rPr>
          <w:rFonts w:ascii="Bookman Old Style" w:hAnsi="Bookman Old Style"/>
          <w:kern w:val="1"/>
          <w:sz w:val="24"/>
          <w:szCs w:val="24"/>
          <w:lang w:val="en-IN" w:eastAsia="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233.5pt;margin-top:2.75pt;width:51.65pt;height:31.15pt;z-index:251658240" filled="t" fillcolor="#c06" strokecolor="#ffc">
            <v:imagedata r:id="rId7" o:title=""/>
            <v:shadow color="#5f5f5f"/>
            <w10:wrap type="topAndBottom"/>
          </v:shape>
          <o:OLEObject Type="Embed" ProgID="PBrush" ShapeID="_x0000_s1029" DrawAspect="Content" ObjectID="_1844324362" r:id="rId8"/>
        </w:pict>
      </w:r>
      <w:r w:rsidR="00AC4C07" w:rsidRPr="003C34FB">
        <w:rPr>
          <w:rFonts w:ascii="Bookman Old Style" w:hAnsi="Bookman Old Style"/>
          <w:kern w:val="1"/>
          <w:sz w:val="24"/>
          <w:szCs w:val="24"/>
          <w:lang w:val="en-IN" w:eastAsia="ar-SA"/>
        </w:rPr>
        <w:br w:type="column"/>
      </w:r>
      <w:r w:rsidR="00A61E39" w:rsidRPr="003C34FB">
        <w:rPr>
          <w:rFonts w:ascii="Bookman Old Style" w:hAnsi="Bookman Old Style"/>
          <w:kern w:val="1"/>
          <w:sz w:val="24"/>
          <w:szCs w:val="24"/>
          <w:lang w:val="en-IN" w:eastAsia="ar-SA"/>
        </w:rPr>
        <w:lastRenderedPageBreak/>
        <w:t xml:space="preserve">Chief Engineer </w:t>
      </w:r>
      <w:proofErr w:type="spellStart"/>
      <w:proofErr w:type="gramStart"/>
      <w:r w:rsidR="00A61E39" w:rsidRPr="003C34FB">
        <w:rPr>
          <w:rFonts w:ascii="Bookman Old Style" w:hAnsi="Bookman Old Style"/>
          <w:kern w:val="1"/>
          <w:sz w:val="24"/>
          <w:szCs w:val="24"/>
          <w:lang w:val="en-IN" w:eastAsia="ar-SA"/>
        </w:rPr>
        <w:t>Electy</w:t>
      </w:r>
      <w:proofErr w:type="spellEnd"/>
      <w:r w:rsidR="00A61E39" w:rsidRPr="003C34FB">
        <w:rPr>
          <w:rFonts w:ascii="Bookman Old Style" w:hAnsi="Bookman Old Style"/>
          <w:kern w:val="1"/>
          <w:sz w:val="24"/>
          <w:szCs w:val="24"/>
          <w:lang w:val="en-IN" w:eastAsia="ar-SA"/>
        </w:rPr>
        <w:t>.,</w:t>
      </w:r>
      <w:proofErr w:type="gramEnd"/>
    </w:p>
    <w:p w:rsidR="00A61E39" w:rsidRPr="003C34FB" w:rsidRDefault="00A61E39" w:rsidP="005A495D">
      <w:pPr>
        <w:pStyle w:val="BodyText"/>
        <w:ind w:left="210" w:right="316"/>
        <w:jc w:val="center"/>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 xml:space="preserve">Transmission (Operations) Zone, </w:t>
      </w:r>
      <w:proofErr w:type="spellStart"/>
      <w:r w:rsidRPr="003C34FB">
        <w:rPr>
          <w:rFonts w:ascii="Bookman Old Style" w:hAnsi="Bookman Old Style"/>
          <w:kern w:val="1"/>
          <w:sz w:val="24"/>
          <w:szCs w:val="24"/>
          <w:lang w:val="en-IN" w:eastAsia="ar-SA"/>
        </w:rPr>
        <w:t>Prasaran</w:t>
      </w:r>
      <w:proofErr w:type="spellEnd"/>
      <w:r w:rsidR="007341B3">
        <w:rPr>
          <w:rFonts w:ascii="Bookman Old Style" w:hAnsi="Bookman Old Style"/>
          <w:kern w:val="1"/>
          <w:sz w:val="24"/>
          <w:szCs w:val="24"/>
          <w:lang w:val="en-IN" w:eastAsia="ar-SA"/>
        </w:rPr>
        <w:t xml:space="preserve"> </w:t>
      </w:r>
      <w:proofErr w:type="spellStart"/>
      <w:r w:rsidRPr="003C34FB">
        <w:rPr>
          <w:rFonts w:ascii="Bookman Old Style" w:hAnsi="Bookman Old Style"/>
          <w:kern w:val="1"/>
          <w:sz w:val="24"/>
          <w:szCs w:val="24"/>
          <w:lang w:val="en-IN" w:eastAsia="ar-SA"/>
        </w:rPr>
        <w:t>Bhavan</w:t>
      </w:r>
      <w:proofErr w:type="spellEnd"/>
      <w:r w:rsidRPr="003C34FB">
        <w:rPr>
          <w:rFonts w:ascii="Bookman Old Style" w:hAnsi="Bookman Old Style"/>
          <w:kern w:val="1"/>
          <w:sz w:val="24"/>
          <w:szCs w:val="24"/>
          <w:lang w:val="en-IN" w:eastAsia="ar-SA"/>
        </w:rPr>
        <w:t>, KPTCL,</w:t>
      </w:r>
    </w:p>
    <w:p w:rsidR="00A61E39" w:rsidRPr="003C34FB" w:rsidRDefault="00A61E39" w:rsidP="005A495D">
      <w:pPr>
        <w:pStyle w:val="BodyText"/>
        <w:ind w:left="210" w:right="316"/>
        <w:jc w:val="center"/>
        <w:rPr>
          <w:rFonts w:ascii="Bookman Old Style" w:hAnsi="Bookman Old Style"/>
          <w:kern w:val="1"/>
          <w:sz w:val="24"/>
          <w:szCs w:val="24"/>
          <w:lang w:val="en-IN" w:eastAsia="ar-SA"/>
        </w:rPr>
        <w:sectPr w:rsidR="00A61E39" w:rsidRPr="003C34FB">
          <w:type w:val="continuous"/>
          <w:pgSz w:w="11900" w:h="16840"/>
          <w:pgMar w:top="520" w:right="440" w:bottom="280" w:left="680" w:header="720" w:footer="720" w:gutter="0"/>
          <w:cols w:num="2" w:space="720" w:equalWidth="0">
            <w:col w:w="6451" w:space="245"/>
            <w:col w:w="4084"/>
          </w:cols>
        </w:sectPr>
      </w:pPr>
      <w:proofErr w:type="gramStart"/>
      <w:r w:rsidRPr="003C34FB">
        <w:rPr>
          <w:rFonts w:ascii="Bookman Old Style" w:hAnsi="Bookman Old Style"/>
          <w:kern w:val="1"/>
          <w:sz w:val="24"/>
          <w:szCs w:val="24"/>
          <w:lang w:val="en-IN" w:eastAsia="ar-SA"/>
        </w:rPr>
        <w:t>Kalaburagi-585105.</w:t>
      </w:r>
      <w:proofErr w:type="gramEnd"/>
    </w:p>
    <w:p w:rsidR="00FE2B7E" w:rsidRPr="003C34FB" w:rsidRDefault="00AC4C07" w:rsidP="005A495D">
      <w:pPr>
        <w:ind w:left="3771"/>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TENDER</w:t>
      </w:r>
      <w:r w:rsidR="00051AB4">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NOTIFICATION</w:t>
      </w:r>
    </w:p>
    <w:p w:rsidR="00FE2B7E" w:rsidRPr="003C34FB" w:rsidRDefault="00FE2B7E" w:rsidP="005A495D">
      <w:pPr>
        <w:rPr>
          <w:rFonts w:ascii="Bookman Old Style" w:hAnsi="Bookman Old Style"/>
          <w:kern w:val="1"/>
          <w:sz w:val="24"/>
          <w:szCs w:val="24"/>
          <w:lang w:val="en-IN" w:eastAsia="ar-SA"/>
        </w:rPr>
        <w:sectPr w:rsidR="00FE2B7E" w:rsidRPr="003C34FB">
          <w:type w:val="continuous"/>
          <w:pgSz w:w="11900" w:h="16840"/>
          <w:pgMar w:top="520" w:right="440" w:bottom="280" w:left="680" w:header="720" w:footer="720" w:gutter="0"/>
          <w:cols w:num="2" w:space="720" w:equalWidth="0">
            <w:col w:w="7139" w:space="970"/>
            <w:col w:w="2671"/>
          </w:cols>
        </w:sectPr>
      </w:pPr>
    </w:p>
    <w:p w:rsidR="00FE2B7E" w:rsidRPr="003C34FB" w:rsidRDefault="00AC4C07" w:rsidP="005A495D">
      <w:pPr>
        <w:pStyle w:val="BodyText"/>
        <w:ind w:right="225"/>
        <w:jc w:val="center"/>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lastRenderedPageBreak/>
        <w:t>(KARNATAKA</w:t>
      </w:r>
      <w:r w:rsidR="00051AB4">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PUBLIC</w:t>
      </w:r>
      <w:r w:rsidR="00051AB4">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PROCUREMENT</w:t>
      </w:r>
      <w:r w:rsidR="00051AB4">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PORTAL</w:t>
      </w:r>
      <w:r w:rsidR="00051AB4">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ONLY)</w:t>
      </w:r>
    </w:p>
    <w:p w:rsidR="00FE2B7E" w:rsidRPr="003C34FB" w:rsidRDefault="00FE2B7E" w:rsidP="005A495D">
      <w:pPr>
        <w:pStyle w:val="BodyText"/>
        <w:rPr>
          <w:rFonts w:ascii="Bookman Old Style" w:hAnsi="Bookman Old Style"/>
          <w:kern w:val="1"/>
          <w:sz w:val="24"/>
          <w:szCs w:val="24"/>
          <w:lang w:val="en-IN" w:eastAsia="ar-SA"/>
        </w:rPr>
      </w:pPr>
    </w:p>
    <w:tbl>
      <w:tblPr>
        <w:tblW w:w="0" w:type="auto"/>
        <w:tblInd w:w="2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6"/>
        <w:gridCol w:w="3005"/>
        <w:gridCol w:w="6221"/>
      </w:tblGrid>
      <w:tr w:rsidR="00FE2B7E" w:rsidRPr="003C34FB">
        <w:trPr>
          <w:trHeight w:val="561"/>
        </w:trPr>
        <w:tc>
          <w:tcPr>
            <w:tcW w:w="726" w:type="dxa"/>
          </w:tcPr>
          <w:p w:rsidR="00FE2B7E" w:rsidRPr="003C34FB" w:rsidRDefault="00AC4C07" w:rsidP="005A495D">
            <w:pPr>
              <w:pStyle w:val="TableParagraph"/>
              <w:ind w:left="123"/>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1.</w:t>
            </w:r>
          </w:p>
        </w:tc>
        <w:tc>
          <w:tcPr>
            <w:tcW w:w="3005" w:type="dxa"/>
          </w:tcPr>
          <w:p w:rsidR="00FE2B7E" w:rsidRPr="003C34FB" w:rsidRDefault="00AC4C07" w:rsidP="005A495D">
            <w:pPr>
              <w:pStyle w:val="TableParagraph"/>
              <w:ind w:left="100"/>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Tender</w:t>
            </w:r>
            <w:r w:rsidR="00051AB4">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Enquiry</w:t>
            </w:r>
            <w:r w:rsidR="00051AB4">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No.</w:t>
            </w:r>
          </w:p>
        </w:tc>
        <w:tc>
          <w:tcPr>
            <w:tcW w:w="6221" w:type="dxa"/>
            <w:tcBorders>
              <w:right w:val="single" w:sz="6" w:space="0" w:color="000000"/>
            </w:tcBorders>
          </w:tcPr>
          <w:p w:rsidR="00FE2B7E" w:rsidRPr="003C34FB" w:rsidRDefault="008E0A66" w:rsidP="00920A16">
            <w:pPr>
              <w:pStyle w:val="TableParagraph"/>
              <w:ind w:left="100"/>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KPTCL/</w:t>
            </w:r>
            <w:r w:rsidR="00C55015">
              <w:rPr>
                <w:rFonts w:ascii="Bookman Old Style" w:hAnsi="Bookman Old Style"/>
                <w:kern w:val="1"/>
                <w:sz w:val="24"/>
                <w:szCs w:val="24"/>
                <w:lang w:val="en-IN" w:eastAsia="ar-SA"/>
              </w:rPr>
              <w:t>TL</w:t>
            </w:r>
            <w:r w:rsidR="003C34FB">
              <w:rPr>
                <w:rFonts w:ascii="Bookman Old Style" w:hAnsi="Bookman Old Style"/>
                <w:kern w:val="1"/>
                <w:sz w:val="24"/>
                <w:szCs w:val="24"/>
                <w:lang w:val="en-IN" w:eastAsia="ar-SA"/>
              </w:rPr>
              <w:t>/25-26/</w:t>
            </w:r>
            <w:proofErr w:type="spellStart"/>
            <w:r w:rsidR="00C55015">
              <w:rPr>
                <w:rFonts w:ascii="Bookman Old Style" w:hAnsi="Bookman Old Style"/>
                <w:kern w:val="1"/>
                <w:sz w:val="24"/>
                <w:szCs w:val="24"/>
                <w:lang w:val="en-IN" w:eastAsia="ar-SA"/>
              </w:rPr>
              <w:t>Ganadal</w:t>
            </w:r>
            <w:proofErr w:type="spellEnd"/>
            <w:r w:rsidR="00C55015">
              <w:rPr>
                <w:rFonts w:ascii="Bookman Old Style" w:hAnsi="Bookman Old Style"/>
                <w:kern w:val="1"/>
                <w:sz w:val="24"/>
                <w:szCs w:val="24"/>
                <w:lang w:val="en-IN" w:eastAsia="ar-SA"/>
              </w:rPr>
              <w:t xml:space="preserve"> LILO line</w:t>
            </w:r>
            <w:r w:rsidR="00207F7A">
              <w:rPr>
                <w:rFonts w:ascii="Bookman Old Style" w:hAnsi="Bookman Old Style"/>
                <w:kern w:val="1"/>
                <w:sz w:val="24"/>
                <w:szCs w:val="24"/>
                <w:lang w:val="en-IN" w:eastAsia="ar-SA"/>
              </w:rPr>
              <w:t>(Call-3</w:t>
            </w:r>
            <w:r w:rsidR="008D529B">
              <w:rPr>
                <w:rFonts w:ascii="Bookman Old Style" w:hAnsi="Bookman Old Style"/>
                <w:kern w:val="1"/>
                <w:sz w:val="24"/>
                <w:szCs w:val="24"/>
                <w:lang w:val="en-IN" w:eastAsia="ar-SA"/>
              </w:rPr>
              <w:t>)</w:t>
            </w:r>
          </w:p>
        </w:tc>
      </w:tr>
      <w:tr w:rsidR="00FE2B7E" w:rsidRPr="003C34FB" w:rsidTr="00AC4382">
        <w:trPr>
          <w:trHeight w:val="1997"/>
        </w:trPr>
        <w:tc>
          <w:tcPr>
            <w:tcW w:w="726" w:type="dxa"/>
          </w:tcPr>
          <w:p w:rsidR="00FE2B7E" w:rsidRPr="003C34FB" w:rsidRDefault="00AC4C07" w:rsidP="005A495D">
            <w:pPr>
              <w:pStyle w:val="TableParagraph"/>
              <w:ind w:left="117"/>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2.</w:t>
            </w:r>
          </w:p>
        </w:tc>
        <w:tc>
          <w:tcPr>
            <w:tcW w:w="3005" w:type="dxa"/>
          </w:tcPr>
          <w:p w:rsidR="00FE2B7E" w:rsidRPr="003C34FB" w:rsidRDefault="00AC4C07" w:rsidP="005A495D">
            <w:pPr>
              <w:pStyle w:val="TableParagraph"/>
              <w:ind w:left="120"/>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Name</w:t>
            </w:r>
            <w:r w:rsidR="00051AB4">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of</w:t>
            </w:r>
            <w:r w:rsidR="00051AB4">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051AB4">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work</w:t>
            </w:r>
          </w:p>
        </w:tc>
        <w:tc>
          <w:tcPr>
            <w:tcW w:w="6221" w:type="dxa"/>
            <w:tcBorders>
              <w:right w:val="single" w:sz="6" w:space="0" w:color="000000"/>
            </w:tcBorders>
          </w:tcPr>
          <w:p w:rsidR="00FE2B7E" w:rsidRPr="003C34FB" w:rsidRDefault="00AC4382" w:rsidP="00021487">
            <w:pPr>
              <w:pStyle w:val="TableParagraph"/>
              <w:ind w:right="3"/>
              <w:rPr>
                <w:rFonts w:ascii="Bookman Old Style" w:hAnsi="Bookman Old Style"/>
                <w:kern w:val="1"/>
                <w:sz w:val="24"/>
                <w:szCs w:val="24"/>
                <w:lang w:val="en-IN" w:eastAsia="ar-SA"/>
              </w:rPr>
            </w:pPr>
            <w:r w:rsidRPr="00AC4382">
              <w:rPr>
                <w:rFonts w:ascii="Bookman Old Style" w:hAnsi="Bookman Old Style" w:cs="Bookman Old Style"/>
                <w:kern w:val="1"/>
                <w:sz w:val="24"/>
                <w:szCs w:val="24"/>
                <w:lang w:eastAsia="ar-SA"/>
              </w:rPr>
              <w:t xml:space="preserve">Construction of 110KV LILO Line to 110KV </w:t>
            </w:r>
            <w:proofErr w:type="spellStart"/>
            <w:r w:rsidRPr="00AC4382">
              <w:rPr>
                <w:rFonts w:ascii="Bookman Old Style" w:hAnsi="Bookman Old Style" w:cs="Bookman Old Style"/>
                <w:kern w:val="1"/>
                <w:sz w:val="24"/>
                <w:szCs w:val="24"/>
                <w:lang w:eastAsia="ar-SA"/>
              </w:rPr>
              <w:t>Ganadal</w:t>
            </w:r>
            <w:proofErr w:type="spellEnd"/>
            <w:r w:rsidRPr="00AC4382">
              <w:rPr>
                <w:rFonts w:ascii="Bookman Old Style" w:hAnsi="Bookman Old Style" w:cs="Bookman Old Style"/>
                <w:kern w:val="1"/>
                <w:sz w:val="24"/>
                <w:szCs w:val="24"/>
                <w:lang w:eastAsia="ar-SA"/>
              </w:rPr>
              <w:t xml:space="preserve"> Sub-Station by utilizing 110KV DC towers from the tapping point of existing 110KV </w:t>
            </w:r>
            <w:proofErr w:type="spellStart"/>
            <w:r w:rsidRPr="00AC4382">
              <w:rPr>
                <w:rFonts w:ascii="Bookman Old Style" w:hAnsi="Bookman Old Style" w:cs="Bookman Old Style"/>
                <w:kern w:val="1"/>
                <w:sz w:val="24"/>
                <w:szCs w:val="24"/>
                <w:lang w:eastAsia="ar-SA"/>
              </w:rPr>
              <w:t>Kushtagi-Kanakagiri</w:t>
            </w:r>
            <w:proofErr w:type="spellEnd"/>
            <w:r w:rsidRPr="00AC4382">
              <w:rPr>
                <w:rFonts w:ascii="Bookman Old Style" w:hAnsi="Bookman Old Style" w:cs="Bookman Old Style"/>
                <w:kern w:val="1"/>
                <w:sz w:val="24"/>
                <w:szCs w:val="24"/>
                <w:lang w:eastAsia="ar-SA"/>
              </w:rPr>
              <w:t xml:space="preserve"> Line for a</w:t>
            </w:r>
            <w:r w:rsidR="001C29CB">
              <w:rPr>
                <w:rFonts w:ascii="Bookman Old Style" w:hAnsi="Bookman Old Style" w:cs="Bookman Old Style"/>
                <w:kern w:val="1"/>
                <w:sz w:val="24"/>
                <w:szCs w:val="24"/>
                <w:lang w:eastAsia="ar-SA"/>
              </w:rPr>
              <w:t xml:space="preserve"> distance of 1.62Kms along with construction of </w:t>
            </w:r>
            <w:r w:rsidRPr="00AC4382">
              <w:rPr>
                <w:rFonts w:ascii="Bookman Old Style" w:hAnsi="Bookman Old Style" w:cs="Bookman Old Style"/>
                <w:kern w:val="1"/>
                <w:sz w:val="24"/>
                <w:szCs w:val="24"/>
                <w:lang w:eastAsia="ar-SA"/>
              </w:rPr>
              <w:t xml:space="preserve">1 No of Terminal bay </w:t>
            </w:r>
            <w:r w:rsidR="001C29CB">
              <w:rPr>
                <w:rFonts w:ascii="Bookman Old Style" w:hAnsi="Bookman Old Style" w:cs="Bookman Old Style"/>
                <w:kern w:val="1"/>
                <w:sz w:val="24"/>
                <w:szCs w:val="24"/>
                <w:lang w:eastAsia="ar-SA"/>
              </w:rPr>
              <w:t xml:space="preserve">at 110kV </w:t>
            </w:r>
            <w:proofErr w:type="spellStart"/>
            <w:r w:rsidR="001C29CB">
              <w:rPr>
                <w:rFonts w:ascii="Bookman Old Style" w:hAnsi="Bookman Old Style" w:cs="Bookman Old Style"/>
                <w:kern w:val="1"/>
                <w:sz w:val="24"/>
                <w:szCs w:val="24"/>
                <w:lang w:eastAsia="ar-SA"/>
              </w:rPr>
              <w:t>Ganadal</w:t>
            </w:r>
            <w:proofErr w:type="spellEnd"/>
            <w:r w:rsidR="001C29CB">
              <w:rPr>
                <w:rFonts w:ascii="Bookman Old Style" w:hAnsi="Bookman Old Style" w:cs="Bookman Old Style"/>
                <w:kern w:val="1"/>
                <w:sz w:val="24"/>
                <w:szCs w:val="24"/>
                <w:lang w:eastAsia="ar-SA"/>
              </w:rPr>
              <w:t xml:space="preserve"> sub-station </w:t>
            </w:r>
            <w:r w:rsidRPr="00AC4382">
              <w:rPr>
                <w:rFonts w:ascii="Bookman Old Style" w:hAnsi="Bookman Old Style" w:cs="Bookman Old Style"/>
                <w:kern w:val="1"/>
                <w:sz w:val="24"/>
                <w:szCs w:val="24"/>
                <w:lang w:eastAsia="ar-SA"/>
              </w:rPr>
              <w:t xml:space="preserve">in </w:t>
            </w:r>
            <w:proofErr w:type="spellStart"/>
            <w:r w:rsidRPr="00AC4382">
              <w:rPr>
                <w:rFonts w:ascii="Bookman Old Style" w:hAnsi="Bookman Old Style" w:cs="Bookman Old Style"/>
                <w:kern w:val="1"/>
                <w:sz w:val="24"/>
                <w:szCs w:val="24"/>
                <w:lang w:eastAsia="ar-SA"/>
              </w:rPr>
              <w:t>Yelburga</w:t>
            </w:r>
            <w:proofErr w:type="spellEnd"/>
            <w:r w:rsidRPr="00AC4382">
              <w:rPr>
                <w:rFonts w:ascii="Bookman Old Style" w:hAnsi="Bookman Old Style" w:cs="Bookman Old Style"/>
                <w:kern w:val="1"/>
                <w:sz w:val="24"/>
                <w:szCs w:val="24"/>
                <w:lang w:eastAsia="ar-SA"/>
              </w:rPr>
              <w:t xml:space="preserve"> </w:t>
            </w:r>
            <w:proofErr w:type="spellStart"/>
            <w:r w:rsidRPr="00AC4382">
              <w:rPr>
                <w:rFonts w:ascii="Bookman Old Style" w:hAnsi="Bookman Old Style" w:cs="Bookman Old Style"/>
                <w:kern w:val="1"/>
                <w:sz w:val="24"/>
                <w:szCs w:val="24"/>
                <w:lang w:eastAsia="ar-SA"/>
              </w:rPr>
              <w:t>Taluk</w:t>
            </w:r>
            <w:proofErr w:type="spellEnd"/>
            <w:r w:rsidRPr="00AC4382">
              <w:rPr>
                <w:rFonts w:ascii="Bookman Old Style" w:hAnsi="Bookman Old Style" w:cs="Bookman Old Style"/>
                <w:kern w:val="1"/>
                <w:sz w:val="24"/>
                <w:szCs w:val="24"/>
                <w:lang w:eastAsia="ar-SA"/>
              </w:rPr>
              <w:t xml:space="preserve"> of </w:t>
            </w:r>
            <w:proofErr w:type="spellStart"/>
            <w:r w:rsidRPr="00AC4382">
              <w:rPr>
                <w:rFonts w:ascii="Bookman Old Style" w:hAnsi="Bookman Old Style" w:cs="Bookman Old Style"/>
                <w:kern w:val="1"/>
                <w:sz w:val="24"/>
                <w:szCs w:val="24"/>
                <w:lang w:eastAsia="ar-SA"/>
              </w:rPr>
              <w:t>Koppal</w:t>
            </w:r>
            <w:proofErr w:type="spellEnd"/>
            <w:r w:rsidRPr="00AC4382">
              <w:rPr>
                <w:rFonts w:ascii="Bookman Old Style" w:hAnsi="Bookman Old Style" w:cs="Bookman Old Style"/>
                <w:kern w:val="1"/>
                <w:sz w:val="24"/>
                <w:szCs w:val="24"/>
                <w:lang w:eastAsia="ar-SA"/>
              </w:rPr>
              <w:t xml:space="preserve"> District</w:t>
            </w:r>
            <w:r w:rsidR="000536FD">
              <w:rPr>
                <w:rFonts w:ascii="Bookman Old Style" w:hAnsi="Bookman Old Style" w:cs="Bookman Old Style"/>
                <w:kern w:val="1"/>
                <w:sz w:val="24"/>
                <w:szCs w:val="24"/>
                <w:lang w:eastAsia="ar-SA"/>
              </w:rPr>
              <w:t xml:space="preserve"> on total turnkey basis, including supply of all matching materials/equipment’s and erection (including Civil works) of all materials/equipment’s, testing and commissioning</w:t>
            </w:r>
            <w:bookmarkStart w:id="0" w:name="_GoBack"/>
            <w:bookmarkEnd w:id="0"/>
            <w:r w:rsidRPr="00AC4382">
              <w:rPr>
                <w:rFonts w:ascii="Bookman Old Style" w:hAnsi="Bookman Old Style" w:cs="Bookman Old Style"/>
                <w:kern w:val="1"/>
                <w:sz w:val="24"/>
                <w:szCs w:val="24"/>
                <w:lang w:eastAsia="ar-SA"/>
              </w:rPr>
              <w:t>.</w:t>
            </w:r>
          </w:p>
        </w:tc>
      </w:tr>
      <w:tr w:rsidR="00FE2B7E" w:rsidRPr="003C34FB">
        <w:trPr>
          <w:trHeight w:val="850"/>
        </w:trPr>
        <w:tc>
          <w:tcPr>
            <w:tcW w:w="726" w:type="dxa"/>
          </w:tcPr>
          <w:p w:rsidR="00FE2B7E" w:rsidRPr="003C34FB" w:rsidRDefault="00AC4C07">
            <w:pPr>
              <w:pStyle w:val="TableParagraph"/>
              <w:ind w:left="117"/>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3.</w:t>
            </w:r>
          </w:p>
        </w:tc>
        <w:tc>
          <w:tcPr>
            <w:tcW w:w="3005" w:type="dxa"/>
          </w:tcPr>
          <w:p w:rsidR="00FE2B7E" w:rsidRPr="003C34FB" w:rsidRDefault="00AC4C07">
            <w:pPr>
              <w:pStyle w:val="TableParagraph"/>
              <w:spacing w:line="285" w:lineRule="exact"/>
              <w:ind w:left="113"/>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Commissioning</w:t>
            </w:r>
            <w:r w:rsidR="00051AB4">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Period</w:t>
            </w:r>
          </w:p>
        </w:tc>
        <w:tc>
          <w:tcPr>
            <w:tcW w:w="6221" w:type="dxa"/>
            <w:tcBorders>
              <w:right w:val="single" w:sz="6" w:space="0" w:color="000000"/>
            </w:tcBorders>
          </w:tcPr>
          <w:p w:rsidR="00FE2B7E" w:rsidRPr="003C34FB" w:rsidRDefault="007A5A7E" w:rsidP="000B1F00">
            <w:pPr>
              <w:pStyle w:val="TableParagraph"/>
              <w:spacing w:line="284" w:lineRule="exact"/>
              <w:ind w:left="115" w:right="95" w:firstLine="12"/>
              <w:jc w:val="both"/>
              <w:rPr>
                <w:rFonts w:ascii="Bookman Old Style" w:hAnsi="Bookman Old Style"/>
                <w:kern w:val="1"/>
                <w:sz w:val="24"/>
                <w:szCs w:val="24"/>
                <w:lang w:val="en-IN" w:eastAsia="ar-SA"/>
              </w:rPr>
            </w:pPr>
            <w:r>
              <w:rPr>
                <w:rFonts w:ascii="Bookman Old Style" w:hAnsi="Bookman Old Style"/>
                <w:kern w:val="1"/>
                <w:sz w:val="24"/>
                <w:szCs w:val="24"/>
                <w:lang w:val="en-IN" w:eastAsia="ar-SA"/>
              </w:rPr>
              <w:t>9</w:t>
            </w:r>
            <w:r w:rsidR="009744BD" w:rsidRPr="003C34FB">
              <w:rPr>
                <w:rFonts w:ascii="Bookman Old Style" w:hAnsi="Bookman Old Style"/>
                <w:kern w:val="1"/>
                <w:sz w:val="24"/>
                <w:szCs w:val="24"/>
                <w:lang w:val="en-IN" w:eastAsia="ar-SA"/>
              </w:rPr>
              <w:t xml:space="preserve"> (</w:t>
            </w:r>
            <w:r w:rsidR="000B1F00">
              <w:rPr>
                <w:rFonts w:ascii="Bookman Old Style" w:hAnsi="Bookman Old Style"/>
                <w:kern w:val="1"/>
                <w:sz w:val="24"/>
                <w:szCs w:val="24"/>
                <w:lang w:val="en-IN" w:eastAsia="ar-SA"/>
              </w:rPr>
              <w:t>NINE</w:t>
            </w:r>
            <w:r w:rsidR="009744BD" w:rsidRPr="003C34FB">
              <w:rPr>
                <w:rFonts w:ascii="Bookman Old Style" w:hAnsi="Bookman Old Style"/>
                <w:kern w:val="1"/>
                <w:sz w:val="24"/>
                <w:szCs w:val="24"/>
                <w:lang w:val="en-IN" w:eastAsia="ar-SA"/>
              </w:rPr>
              <w:t xml:space="preserve">) months from the date of </w:t>
            </w:r>
            <w:r w:rsidR="00AC4C07" w:rsidRPr="003C34FB">
              <w:rPr>
                <w:rFonts w:ascii="Bookman Old Style" w:hAnsi="Bookman Old Style"/>
                <w:kern w:val="1"/>
                <w:sz w:val="24"/>
                <w:szCs w:val="24"/>
                <w:lang w:val="en-IN" w:eastAsia="ar-SA"/>
              </w:rPr>
              <w:t>Letter</w:t>
            </w:r>
            <w:r>
              <w:rPr>
                <w:rFonts w:ascii="Bookman Old Style" w:hAnsi="Bookman Old Style"/>
                <w:kern w:val="1"/>
                <w:sz w:val="24"/>
                <w:szCs w:val="24"/>
                <w:lang w:val="en-IN" w:eastAsia="ar-SA"/>
              </w:rPr>
              <w:t xml:space="preserve"> </w:t>
            </w:r>
            <w:r w:rsidR="00AC4C07" w:rsidRPr="003C34FB">
              <w:rPr>
                <w:rFonts w:ascii="Bookman Old Style" w:hAnsi="Bookman Old Style"/>
                <w:kern w:val="1"/>
                <w:sz w:val="24"/>
                <w:szCs w:val="24"/>
                <w:lang w:val="en-IN" w:eastAsia="ar-SA"/>
              </w:rPr>
              <w:t xml:space="preserve">of Intent to Award the Contract </w:t>
            </w:r>
            <w:r w:rsidR="002A5A95">
              <w:rPr>
                <w:rFonts w:ascii="Bookman Old Style" w:hAnsi="Bookman Old Style"/>
                <w:kern w:val="1"/>
                <w:sz w:val="24"/>
                <w:szCs w:val="24"/>
                <w:lang w:val="en-IN" w:eastAsia="ar-SA"/>
              </w:rPr>
              <w:t>including monsoon period</w:t>
            </w:r>
            <w:r w:rsidR="00AC4C07" w:rsidRPr="003C34FB">
              <w:rPr>
                <w:rFonts w:ascii="Bookman Old Style" w:hAnsi="Bookman Old Style"/>
                <w:kern w:val="1"/>
                <w:sz w:val="24"/>
                <w:szCs w:val="24"/>
                <w:lang w:val="en-IN" w:eastAsia="ar-SA"/>
              </w:rPr>
              <w:t>.</w:t>
            </w:r>
          </w:p>
        </w:tc>
      </w:tr>
      <w:tr w:rsidR="00FE2B7E" w:rsidRPr="003C34FB">
        <w:trPr>
          <w:trHeight w:val="564"/>
        </w:trPr>
        <w:tc>
          <w:tcPr>
            <w:tcW w:w="726" w:type="dxa"/>
          </w:tcPr>
          <w:p w:rsidR="00FE2B7E" w:rsidRPr="003C34FB" w:rsidRDefault="00AC4C07">
            <w:pPr>
              <w:pStyle w:val="TableParagraph"/>
              <w:spacing w:before="14"/>
              <w:ind w:left="123"/>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4.</w:t>
            </w:r>
          </w:p>
        </w:tc>
        <w:tc>
          <w:tcPr>
            <w:tcW w:w="3005" w:type="dxa"/>
          </w:tcPr>
          <w:p w:rsidR="00FE2B7E" w:rsidRPr="003C34FB" w:rsidRDefault="00AC4C07">
            <w:pPr>
              <w:pStyle w:val="TableParagraph"/>
              <w:spacing w:before="57" w:line="254" w:lineRule="exact"/>
              <w:ind w:left="110"/>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Amount</w:t>
            </w:r>
            <w:r w:rsidR="00051AB4">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put</w:t>
            </w:r>
            <w:r w:rsidR="00051AB4">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to</w:t>
            </w:r>
            <w:r w:rsidR="00051AB4">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tender</w:t>
            </w:r>
          </w:p>
          <w:p w:rsidR="00FE2B7E" w:rsidRPr="003C34FB" w:rsidRDefault="00AC4C07">
            <w:pPr>
              <w:pStyle w:val="TableParagraph"/>
              <w:spacing w:line="233" w:lineRule="exact"/>
              <w:ind w:left="121"/>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(Excluding</w:t>
            </w:r>
            <w:r w:rsidR="00051AB4">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GST)</w:t>
            </w:r>
          </w:p>
        </w:tc>
        <w:tc>
          <w:tcPr>
            <w:tcW w:w="6221" w:type="dxa"/>
            <w:tcBorders>
              <w:right w:val="single" w:sz="6" w:space="0" w:color="000000"/>
            </w:tcBorders>
          </w:tcPr>
          <w:p w:rsidR="00FE2B7E" w:rsidRPr="00DF3DE4" w:rsidRDefault="00CF35C5" w:rsidP="00207F7A">
            <w:pPr>
              <w:pStyle w:val="TableParagraph"/>
              <w:spacing w:before="75"/>
              <w:ind w:left="43"/>
              <w:rPr>
                <w:rFonts w:ascii="Bookman Old Style" w:hAnsi="Bookman Old Style"/>
                <w:b/>
                <w:kern w:val="1"/>
                <w:sz w:val="24"/>
                <w:szCs w:val="24"/>
                <w:lang w:val="en-IN" w:eastAsia="ar-SA"/>
              </w:rPr>
            </w:pPr>
            <w:r w:rsidRPr="00DF3DE4">
              <w:rPr>
                <w:rFonts w:ascii="Bookman Old Style" w:hAnsi="Bookman Old Style"/>
                <w:b/>
                <w:kern w:val="1"/>
                <w:sz w:val="24"/>
                <w:szCs w:val="24"/>
                <w:lang w:val="en-IN" w:eastAsia="ar-SA"/>
              </w:rPr>
              <w:t>Rs.</w:t>
            </w:r>
            <w:r w:rsidR="00266756">
              <w:rPr>
                <w:rFonts w:ascii="Bookman Old Style" w:hAnsi="Bookman Old Style"/>
                <w:b/>
                <w:kern w:val="1"/>
                <w:sz w:val="24"/>
                <w:szCs w:val="24"/>
                <w:lang w:val="en-IN" w:eastAsia="ar-SA"/>
              </w:rPr>
              <w:t>67,37,</w:t>
            </w:r>
            <w:r w:rsidR="00207F7A">
              <w:rPr>
                <w:rFonts w:ascii="Bookman Old Style" w:hAnsi="Bookman Old Style"/>
                <w:b/>
                <w:kern w:val="1"/>
                <w:sz w:val="24"/>
                <w:szCs w:val="24"/>
                <w:lang w:val="en-IN" w:eastAsia="ar-SA"/>
              </w:rPr>
              <w:t>108</w:t>
            </w:r>
            <w:r w:rsidR="00266756">
              <w:rPr>
                <w:rFonts w:ascii="Bookman Old Style" w:hAnsi="Bookman Old Style"/>
                <w:b/>
                <w:kern w:val="1"/>
                <w:sz w:val="24"/>
                <w:szCs w:val="24"/>
                <w:lang w:val="en-IN" w:eastAsia="ar-SA"/>
              </w:rPr>
              <w:t>.</w:t>
            </w:r>
            <w:r w:rsidR="00207F7A">
              <w:rPr>
                <w:rFonts w:ascii="Bookman Old Style" w:hAnsi="Bookman Old Style"/>
                <w:b/>
                <w:kern w:val="1"/>
                <w:sz w:val="24"/>
                <w:szCs w:val="24"/>
                <w:lang w:val="en-IN" w:eastAsia="ar-SA"/>
              </w:rPr>
              <w:t>0</w:t>
            </w:r>
            <w:r w:rsidR="00266756">
              <w:rPr>
                <w:rFonts w:ascii="Bookman Old Style" w:hAnsi="Bookman Old Style"/>
                <w:b/>
                <w:kern w:val="1"/>
                <w:sz w:val="24"/>
                <w:szCs w:val="24"/>
                <w:lang w:val="en-IN" w:eastAsia="ar-SA"/>
              </w:rPr>
              <w:t>8</w:t>
            </w:r>
            <w:r w:rsidRPr="00DF3DE4">
              <w:rPr>
                <w:rFonts w:ascii="Bookman Old Style" w:hAnsi="Bookman Old Style"/>
                <w:b/>
                <w:kern w:val="1"/>
                <w:sz w:val="24"/>
                <w:szCs w:val="24"/>
                <w:lang w:val="en-IN" w:eastAsia="ar-SA"/>
              </w:rPr>
              <w:t xml:space="preserve"> (excluding GST)</w:t>
            </w:r>
          </w:p>
        </w:tc>
      </w:tr>
      <w:tr w:rsidR="00FE2B7E" w:rsidRPr="003C34FB">
        <w:trPr>
          <w:trHeight w:val="3627"/>
        </w:trPr>
        <w:tc>
          <w:tcPr>
            <w:tcW w:w="726" w:type="dxa"/>
          </w:tcPr>
          <w:p w:rsidR="00FE2B7E" w:rsidRPr="003C34FB" w:rsidRDefault="00AC4C07">
            <w:pPr>
              <w:pStyle w:val="TableParagraph"/>
              <w:spacing w:line="296" w:lineRule="exact"/>
              <w:ind w:left="119"/>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5.</w:t>
            </w:r>
          </w:p>
        </w:tc>
        <w:tc>
          <w:tcPr>
            <w:tcW w:w="3005" w:type="dxa"/>
          </w:tcPr>
          <w:p w:rsidR="00FE2B7E" w:rsidRPr="003C34FB" w:rsidRDefault="00AC4C07">
            <w:pPr>
              <w:pStyle w:val="TableParagraph"/>
              <w:spacing w:before="11"/>
              <w:ind w:left="122"/>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EMD</w:t>
            </w:r>
          </w:p>
        </w:tc>
        <w:tc>
          <w:tcPr>
            <w:tcW w:w="6221" w:type="dxa"/>
            <w:tcBorders>
              <w:right w:val="single" w:sz="6" w:space="0" w:color="000000"/>
            </w:tcBorders>
          </w:tcPr>
          <w:p w:rsidR="00FE2B7E" w:rsidRPr="003C34FB" w:rsidRDefault="00AC4C07">
            <w:pPr>
              <w:pStyle w:val="TableParagraph"/>
              <w:spacing w:before="14" w:line="237" w:lineRule="auto"/>
              <w:ind w:left="117"/>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Bids</w:t>
            </w:r>
            <w:r w:rsidR="00051AB4">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shall</w:t>
            </w:r>
            <w:r w:rsidR="00051AB4">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be accompanied</w:t>
            </w:r>
            <w:r w:rsidR="00051AB4">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by</w:t>
            </w:r>
            <w:r w:rsidR="00051AB4">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Bid</w:t>
            </w:r>
            <w:r w:rsidR="00051AB4">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 xml:space="preserve">Security(EMD) for </w:t>
            </w:r>
            <w:r w:rsidR="00CF35C5" w:rsidRPr="00DF3DE4">
              <w:rPr>
                <w:rFonts w:ascii="Bookman Old Style" w:hAnsi="Bookman Old Style"/>
                <w:b/>
                <w:kern w:val="1"/>
                <w:sz w:val="24"/>
                <w:szCs w:val="24"/>
                <w:lang w:val="en-IN" w:eastAsia="ar-SA"/>
              </w:rPr>
              <w:t>Rs.</w:t>
            </w:r>
            <w:r w:rsidR="00207F7A">
              <w:rPr>
                <w:rFonts w:ascii="Bookman Old Style" w:hAnsi="Bookman Old Style"/>
                <w:b/>
                <w:kern w:val="1"/>
                <w:sz w:val="24"/>
                <w:szCs w:val="24"/>
                <w:lang w:val="en-IN" w:eastAsia="ar-SA"/>
              </w:rPr>
              <w:t>67,371</w:t>
            </w:r>
            <w:r w:rsidR="00CF35C5" w:rsidRPr="00DF3DE4">
              <w:rPr>
                <w:rFonts w:ascii="Bookman Old Style" w:hAnsi="Bookman Old Style"/>
                <w:b/>
                <w:kern w:val="1"/>
                <w:sz w:val="24"/>
                <w:szCs w:val="24"/>
                <w:lang w:val="en-IN" w:eastAsia="ar-SA"/>
              </w:rPr>
              <w:t>/-</w:t>
            </w:r>
            <w:r w:rsidR="00207F7A">
              <w:rPr>
                <w:rFonts w:ascii="Bookman Old Style" w:hAnsi="Bookman Old Style"/>
                <w:b/>
                <w:kern w:val="1"/>
                <w:sz w:val="24"/>
                <w:szCs w:val="24"/>
                <w:lang w:val="en-IN" w:eastAsia="ar-SA"/>
              </w:rPr>
              <w:t xml:space="preserve"> </w:t>
            </w:r>
            <w:r w:rsidRPr="003C34FB">
              <w:rPr>
                <w:rFonts w:ascii="Bookman Old Style" w:hAnsi="Bookman Old Style"/>
                <w:kern w:val="1"/>
                <w:sz w:val="24"/>
                <w:szCs w:val="24"/>
                <w:lang w:val="en-IN" w:eastAsia="ar-SA"/>
              </w:rPr>
              <w:t>as follows;</w:t>
            </w:r>
          </w:p>
          <w:p w:rsidR="00FE2B7E" w:rsidRPr="003C34FB" w:rsidRDefault="00AC4C07">
            <w:pPr>
              <w:pStyle w:val="TableParagraph"/>
              <w:numPr>
                <w:ilvl w:val="0"/>
                <w:numId w:val="13"/>
              </w:numPr>
              <w:tabs>
                <w:tab w:val="left" w:pos="557"/>
              </w:tabs>
              <w:spacing w:before="61"/>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UptoRs.10.00Lakhs</w:t>
            </w:r>
          </w:p>
          <w:p w:rsidR="00FE2B7E" w:rsidRPr="003C34FB" w:rsidRDefault="00AC4C07">
            <w:pPr>
              <w:pStyle w:val="TableParagraph"/>
              <w:tabs>
                <w:tab w:val="left" w:pos="1232"/>
                <w:tab w:val="left" w:pos="2513"/>
                <w:tab w:val="left" w:pos="3502"/>
                <w:tab w:val="left" w:pos="3954"/>
                <w:tab w:val="left" w:pos="5216"/>
                <w:tab w:val="left" w:pos="5858"/>
              </w:tabs>
              <w:spacing w:before="3" w:line="237" w:lineRule="auto"/>
              <w:ind w:left="579" w:right="107" w:hanging="19"/>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The</w:t>
            </w:r>
            <w:r w:rsidRPr="003C34FB">
              <w:rPr>
                <w:rFonts w:ascii="Bookman Old Style" w:hAnsi="Bookman Old Style"/>
                <w:kern w:val="1"/>
                <w:sz w:val="24"/>
                <w:szCs w:val="24"/>
                <w:lang w:val="en-IN" w:eastAsia="ar-SA"/>
              </w:rPr>
              <w:tab/>
              <w:t>following</w:t>
            </w:r>
            <w:r w:rsidRPr="003C34FB">
              <w:rPr>
                <w:rFonts w:ascii="Bookman Old Style" w:hAnsi="Bookman Old Style"/>
                <w:kern w:val="1"/>
                <w:sz w:val="24"/>
                <w:szCs w:val="24"/>
                <w:lang w:val="en-IN" w:eastAsia="ar-SA"/>
              </w:rPr>
              <w:tab/>
              <w:t>modes</w:t>
            </w:r>
            <w:r w:rsidRPr="003C34FB">
              <w:rPr>
                <w:rFonts w:ascii="Bookman Old Style" w:hAnsi="Bookman Old Style"/>
                <w:kern w:val="1"/>
                <w:sz w:val="24"/>
                <w:szCs w:val="24"/>
                <w:lang w:val="en-IN" w:eastAsia="ar-SA"/>
              </w:rPr>
              <w:tab/>
              <w:t>of</w:t>
            </w:r>
            <w:r w:rsidRPr="003C34FB">
              <w:rPr>
                <w:rFonts w:ascii="Bookman Old Style" w:hAnsi="Bookman Old Style"/>
                <w:kern w:val="1"/>
                <w:sz w:val="24"/>
                <w:szCs w:val="24"/>
                <w:lang w:val="en-IN" w:eastAsia="ar-SA"/>
              </w:rPr>
              <w:tab/>
              <w:t>payment</w:t>
            </w:r>
            <w:r w:rsidRPr="003C34FB">
              <w:rPr>
                <w:rFonts w:ascii="Bookman Old Style" w:hAnsi="Bookman Old Style"/>
                <w:kern w:val="1"/>
                <w:sz w:val="24"/>
                <w:szCs w:val="24"/>
                <w:lang w:val="en-IN" w:eastAsia="ar-SA"/>
              </w:rPr>
              <w:tab/>
              <w:t>will</w:t>
            </w:r>
            <w:r w:rsidR="00051AB4">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be provided</w:t>
            </w:r>
            <w:r w:rsidR="00051AB4">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as</w:t>
            </w:r>
            <w:r w:rsidR="00051AB4">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w:t>
            </w:r>
            <w:r w:rsidR="00051AB4">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part of</w:t>
            </w:r>
            <w:r w:rsidR="00051AB4">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e-Payment</w:t>
            </w:r>
            <w:r w:rsidR="00051AB4">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services.</w:t>
            </w:r>
          </w:p>
          <w:p w:rsidR="00FE2B7E" w:rsidRPr="003C34FB" w:rsidRDefault="00AC4C07">
            <w:pPr>
              <w:pStyle w:val="TableParagraph"/>
              <w:numPr>
                <w:ilvl w:val="1"/>
                <w:numId w:val="13"/>
              </w:numPr>
              <w:tabs>
                <w:tab w:val="left" w:pos="833"/>
              </w:tabs>
              <w:spacing w:before="20"/>
              <w:ind w:hanging="264"/>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Credit</w:t>
            </w:r>
            <w:r w:rsidR="00906FA5">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Card/Debit Card</w:t>
            </w:r>
          </w:p>
          <w:p w:rsidR="00FE2B7E" w:rsidRPr="003C34FB" w:rsidRDefault="00AC4C07">
            <w:pPr>
              <w:pStyle w:val="TableParagraph"/>
              <w:numPr>
                <w:ilvl w:val="1"/>
                <w:numId w:val="13"/>
              </w:numPr>
              <w:tabs>
                <w:tab w:val="left" w:pos="845"/>
              </w:tabs>
              <w:spacing w:before="11"/>
              <w:ind w:left="845" w:hanging="276"/>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Net</w:t>
            </w:r>
            <w:r w:rsidR="00906FA5">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Banking</w:t>
            </w:r>
          </w:p>
          <w:p w:rsidR="00FE2B7E" w:rsidRPr="003C34FB" w:rsidRDefault="00AC4C07">
            <w:pPr>
              <w:pStyle w:val="TableParagraph"/>
              <w:numPr>
                <w:ilvl w:val="1"/>
                <w:numId w:val="13"/>
              </w:numPr>
              <w:tabs>
                <w:tab w:val="left" w:pos="845"/>
              </w:tabs>
              <w:spacing w:before="20"/>
              <w:ind w:left="845" w:hanging="276"/>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NEFT/RTGS</w:t>
            </w:r>
          </w:p>
          <w:p w:rsidR="00FE2B7E" w:rsidRPr="003C34FB" w:rsidRDefault="00AC4C07">
            <w:pPr>
              <w:pStyle w:val="TableParagraph"/>
              <w:numPr>
                <w:ilvl w:val="1"/>
                <w:numId w:val="13"/>
              </w:numPr>
              <w:tabs>
                <w:tab w:val="left" w:pos="838"/>
              </w:tabs>
              <w:ind w:left="838" w:hanging="264"/>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Over-the-Counter(OTC)</w:t>
            </w:r>
          </w:p>
          <w:p w:rsidR="00FE2B7E" w:rsidRPr="003C34FB" w:rsidRDefault="00AC4C07">
            <w:pPr>
              <w:pStyle w:val="TableParagraph"/>
              <w:numPr>
                <w:ilvl w:val="1"/>
                <w:numId w:val="13"/>
              </w:numPr>
              <w:tabs>
                <w:tab w:val="left" w:pos="835"/>
              </w:tabs>
              <w:spacing w:before="25"/>
              <w:ind w:left="835" w:hanging="261"/>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IMPS.</w:t>
            </w:r>
          </w:p>
          <w:p w:rsidR="00FE2B7E" w:rsidRDefault="00AC4C07" w:rsidP="006152F3">
            <w:pPr>
              <w:pStyle w:val="TableParagraph"/>
              <w:tabs>
                <w:tab w:val="left" w:pos="1194"/>
                <w:tab w:val="left" w:pos="1813"/>
                <w:tab w:val="left" w:pos="2253"/>
                <w:tab w:val="left" w:pos="3259"/>
                <w:tab w:val="left" w:pos="4595"/>
                <w:tab w:val="left" w:pos="5468"/>
                <w:tab w:val="left" w:pos="5905"/>
              </w:tabs>
              <w:spacing w:before="33" w:line="290" w:lineRule="atLeast"/>
              <w:ind w:left="589" w:right="96" w:hanging="5"/>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For</w:t>
            </w:r>
            <w:r w:rsidRPr="003C34FB">
              <w:rPr>
                <w:rFonts w:ascii="Bookman Old Style" w:hAnsi="Bookman Old Style"/>
                <w:kern w:val="1"/>
                <w:sz w:val="24"/>
                <w:szCs w:val="24"/>
                <w:lang w:val="en-IN" w:eastAsia="ar-SA"/>
              </w:rPr>
              <w:tab/>
              <w:t>further</w:t>
            </w:r>
            <w:r w:rsidRPr="003C34FB">
              <w:rPr>
                <w:rFonts w:ascii="Bookman Old Style" w:hAnsi="Bookman Old Style"/>
                <w:kern w:val="1"/>
                <w:sz w:val="24"/>
                <w:szCs w:val="24"/>
                <w:lang w:val="en-IN" w:eastAsia="ar-SA"/>
              </w:rPr>
              <w:tab/>
              <w:t>details</w:t>
            </w:r>
            <w:r w:rsidRPr="003C34FB">
              <w:rPr>
                <w:rFonts w:ascii="Bookman Old Style" w:hAnsi="Bookman Old Style"/>
                <w:kern w:val="1"/>
                <w:sz w:val="24"/>
                <w:szCs w:val="24"/>
                <w:lang w:val="en-IN" w:eastAsia="ar-SA"/>
              </w:rPr>
              <w:tab/>
              <w:t>regarding</w:t>
            </w:r>
            <w:r w:rsidRPr="003C34FB">
              <w:rPr>
                <w:rFonts w:ascii="Bookman Old Style" w:hAnsi="Bookman Old Style"/>
                <w:kern w:val="1"/>
                <w:sz w:val="24"/>
                <w:szCs w:val="24"/>
                <w:lang w:val="en-IN" w:eastAsia="ar-SA"/>
              </w:rPr>
              <w:tab/>
              <w:t>mode</w:t>
            </w:r>
            <w:r w:rsidRPr="003C34FB">
              <w:rPr>
                <w:rFonts w:ascii="Bookman Old Style" w:hAnsi="Bookman Old Style"/>
                <w:kern w:val="1"/>
                <w:sz w:val="24"/>
                <w:szCs w:val="24"/>
                <w:lang w:val="en-IN" w:eastAsia="ar-SA"/>
              </w:rPr>
              <w:tab/>
              <w:t>of</w:t>
            </w:r>
            <w:r w:rsidR="00906FA5">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e­ payment</w:t>
            </w:r>
            <w:r w:rsidRPr="003C34FB">
              <w:rPr>
                <w:rFonts w:ascii="Bookman Old Style" w:hAnsi="Bookman Old Style"/>
                <w:kern w:val="1"/>
                <w:sz w:val="24"/>
                <w:szCs w:val="24"/>
                <w:lang w:val="en-IN" w:eastAsia="ar-SA"/>
              </w:rPr>
              <w:tab/>
            </w:r>
            <w:r w:rsidR="006152F3" w:rsidRPr="003C34FB">
              <w:rPr>
                <w:rFonts w:ascii="Bookman Old Style" w:hAnsi="Bookman Old Style"/>
                <w:kern w:val="1"/>
                <w:sz w:val="24"/>
                <w:szCs w:val="24"/>
                <w:lang w:val="en-IN" w:eastAsia="ar-SA"/>
              </w:rPr>
              <w:t>o</w:t>
            </w:r>
            <w:r w:rsidRPr="003C34FB">
              <w:rPr>
                <w:rFonts w:ascii="Bookman Old Style" w:hAnsi="Bookman Old Style"/>
                <w:kern w:val="1"/>
                <w:sz w:val="24"/>
                <w:szCs w:val="24"/>
                <w:lang w:val="en-IN" w:eastAsia="ar-SA"/>
              </w:rPr>
              <w:t>f</w:t>
            </w:r>
            <w:r w:rsidR="00906FA5">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EMD</w:t>
            </w:r>
            <w:r w:rsidR="00906FA5">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in</w:t>
            </w:r>
            <w:r w:rsidR="00906FA5">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e-procurement</w:t>
            </w:r>
            <w:r w:rsidR="00906FA5">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platform,</w:t>
            </w:r>
          </w:p>
          <w:p w:rsidR="00505EA1" w:rsidRPr="003C34FB" w:rsidRDefault="00505EA1" w:rsidP="006152F3">
            <w:pPr>
              <w:pStyle w:val="TableParagraph"/>
              <w:tabs>
                <w:tab w:val="left" w:pos="1194"/>
                <w:tab w:val="left" w:pos="1813"/>
                <w:tab w:val="left" w:pos="2253"/>
                <w:tab w:val="left" w:pos="3259"/>
                <w:tab w:val="left" w:pos="4595"/>
                <w:tab w:val="left" w:pos="5468"/>
                <w:tab w:val="left" w:pos="5905"/>
              </w:tabs>
              <w:spacing w:before="33" w:line="290" w:lineRule="atLeast"/>
              <w:ind w:left="589" w:right="96" w:hanging="5"/>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Please contact e-procurement cell, Government of Karnataka.</w:t>
            </w:r>
          </w:p>
        </w:tc>
      </w:tr>
    </w:tbl>
    <w:p w:rsidR="00FE2B7E" w:rsidRPr="003C34FB" w:rsidRDefault="00FE2B7E" w:rsidP="005A495D">
      <w:pPr>
        <w:tabs>
          <w:tab w:val="left" w:pos="4929"/>
          <w:tab w:val="left" w:pos="7957"/>
        </w:tabs>
        <w:spacing w:before="17"/>
        <w:rPr>
          <w:rFonts w:ascii="Bookman Old Style" w:hAnsi="Bookman Old Style"/>
          <w:kern w:val="1"/>
          <w:sz w:val="24"/>
          <w:szCs w:val="24"/>
          <w:lang w:val="en-IN" w:eastAsia="ar-SA"/>
        </w:rPr>
        <w:sectPr w:rsidR="00FE2B7E" w:rsidRPr="003C34FB">
          <w:type w:val="continuous"/>
          <w:pgSz w:w="11900" w:h="16840"/>
          <w:pgMar w:top="520" w:right="440" w:bottom="280" w:left="680" w:header="720" w:footer="720" w:gutter="0"/>
          <w:cols w:space="720"/>
        </w:sectPr>
      </w:pPr>
    </w:p>
    <w:p w:rsidR="00FE2B7E" w:rsidRPr="003C34FB" w:rsidRDefault="002E48E1">
      <w:pPr>
        <w:pStyle w:val="BodyText"/>
        <w:rPr>
          <w:rFonts w:ascii="Bookman Old Style" w:hAnsi="Bookman Old Style"/>
          <w:kern w:val="1"/>
          <w:sz w:val="24"/>
          <w:szCs w:val="24"/>
          <w:lang w:val="en-IN" w:eastAsia="ar-SA"/>
        </w:rPr>
      </w:pPr>
      <w:r w:rsidRPr="002E48E1">
        <w:rPr>
          <w:rFonts w:ascii="Bookman Old Style" w:hAnsi="Bookman Old Style"/>
          <w:noProof/>
          <w:kern w:val="1"/>
          <w:sz w:val="24"/>
          <w:szCs w:val="24"/>
          <w:lang w:val="en-IN" w:eastAsia="en-IN"/>
        </w:rPr>
        <w:lastRenderedPageBreak/>
        <w:pict>
          <v:line id="Line 4" o:spid="_x0000_s1026" style="position:absolute;z-index:15729664;visibility:visible;mso-position-horizontal-relative:page;mso-position-vertical-relative:page" from="594.45pt,117.1pt" to="594.45pt,1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Eh8CwIAACIEAAAOAAAAZHJzL2Uyb0RvYy54bWysU8GO2yAQvVfqPyDuie2sm2atOKvKTnpJ&#10;u5F2+wEEcIyKAQGJE1X99w44jrLtparqAx6Ymcebmcfy6dxJdOLWCa1KnE1TjLiimgl1KPG3181k&#10;gZHzRDEiteIlvnCHn1bv3y17U/CZbrVk3CIAUa7oTYlb702RJI62vCNuqg1X4Gy07YiHrT0kzJIe&#10;0DuZzNJ0nvTaMmM15c7BaT048SriNw2n/rlpHPdIlhi4+bjauO7DmqyWpDhYYlpBrzTIP7DoiFBw&#10;6Q2qJp6goxV/QHWCWu1046dUd4luGkF5rAGqydLfqnlpieGxFmiOM7c2uf8HS7+edhYJVuIHjBTp&#10;YERboTjKQ2d64woIqNTOhtroWb2YrabfHVK6aok68Mjw9WIgLQsZyZuUsHEG8Pf9F80ghhy9jm06&#10;N7YLkNAAdI7TuNymwc8e0eGQjqcJKcYUY53/zHWHglFiCWwjJDltnQ8USDGGhBuU3ggp45ilQn2J&#10;51k6jwlOS8GCM4Q5e9hX0qITCUKJX6wHPPdhVh8Vi2AtJ2x9tT0RcrDhcqkCHhQBdK7WoIQfj+nj&#10;erFe5JN8Nl9P8rSuJ582VT6Zb7KPH+qHuqrq7GegluVFKxjjKrAbVZnlfzf16/sY9HTT5a0NyVv0&#10;2C8gO/4j6TjFMLhBAnvNLjs7TheEGIOvjyYo/X4P9v3TXv0CAAD//wMAUEsDBBQABgAIAAAAIQBa&#10;Smf43gAAAA0BAAAPAAAAZHJzL2Rvd25yZXYueG1sTI9Ra8IwFIXfB/6HcIW9zdQ6S+2aigwGG32a&#10;GxPfYnPXFpubksRa//0iE7bHc+7Huefk61F3bEDrWkMC5rMIGFJlVEu1gM+Pl4cUmPOSlOwMoYAL&#10;OlgXk7tcZsqc6R2Hra9ZCCGXSQGN933Guasa1NLNTI8Ubt/GaumDtDVXVp5DuO54HEUJ17Kl8KGR&#10;PT43WB23Jy3A7MvL2+vXYleVy+VgE56sfJkIcT8dN0/API7+D4Zr/VAditDpYE6kHOuCnqfpKrAC&#10;4sVjDOyK/FqHm8WLnP9fUfwAAAD//wMAUEsBAi0AFAAGAAgAAAAhALaDOJL+AAAA4QEAABMAAAAA&#10;AAAAAAAAAAAAAAAAAFtDb250ZW50X1R5cGVzXS54bWxQSwECLQAUAAYACAAAACEAOP0h/9YAAACU&#10;AQAACwAAAAAAAAAAAAAAAAAvAQAAX3JlbHMvLnJlbHNQSwECLQAUAAYACAAAACEAWFBIfAsCAAAi&#10;BAAADgAAAAAAAAAAAAAAAAAuAgAAZHJzL2Uyb0RvYy54bWxQSwECLQAUAAYACAAAACEAWkpn+N4A&#10;AAANAQAADwAAAAAAAAAAAAAAAABlBAAAZHJzL2Rvd25yZXYueG1sUEsFBgAAAAAEAAQA8wAAAHAF&#10;AAAAAA==&#10;" strokeweight=".16961mm">
            <w10:wrap anchorx="page" anchory="page"/>
          </v:line>
        </w:pict>
      </w:r>
    </w:p>
    <w:p w:rsidR="00FE2B7E" w:rsidRPr="003C34FB" w:rsidRDefault="00FE2B7E">
      <w:pPr>
        <w:pStyle w:val="BodyText"/>
        <w:spacing w:before="161"/>
        <w:rPr>
          <w:rFonts w:ascii="Bookman Old Style" w:hAnsi="Bookman Old Style"/>
          <w:kern w:val="1"/>
          <w:sz w:val="24"/>
          <w:szCs w:val="24"/>
          <w:lang w:val="en-IN" w:eastAsia="ar-SA"/>
        </w:rPr>
      </w:pPr>
    </w:p>
    <w:tbl>
      <w:tblPr>
        <w:tblW w:w="0" w:type="auto"/>
        <w:tblInd w:w="2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6"/>
        <w:gridCol w:w="2986"/>
        <w:gridCol w:w="6197"/>
      </w:tblGrid>
      <w:tr w:rsidR="00FE2B7E" w:rsidRPr="003C34FB">
        <w:trPr>
          <w:trHeight w:val="2068"/>
        </w:trPr>
        <w:tc>
          <w:tcPr>
            <w:tcW w:w="726" w:type="dxa"/>
            <w:tcBorders>
              <w:bottom w:val="nil"/>
            </w:tcBorders>
          </w:tcPr>
          <w:p w:rsidR="00FE2B7E" w:rsidRPr="003C34FB" w:rsidRDefault="00AC4C07">
            <w:pPr>
              <w:pStyle w:val="TableParagraph"/>
              <w:spacing w:line="285" w:lineRule="exact"/>
              <w:ind w:left="114"/>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6</w:t>
            </w:r>
          </w:p>
        </w:tc>
        <w:tc>
          <w:tcPr>
            <w:tcW w:w="2986" w:type="dxa"/>
            <w:tcBorders>
              <w:bottom w:val="nil"/>
            </w:tcBorders>
          </w:tcPr>
          <w:p w:rsidR="00FE2B7E" w:rsidRPr="003C34FB" w:rsidRDefault="00AC4C07">
            <w:pPr>
              <w:pStyle w:val="TableParagraph"/>
              <w:spacing w:line="237" w:lineRule="auto"/>
              <w:ind w:left="115" w:right="239" w:hanging="5"/>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Qualifying</w:t>
            </w:r>
            <w:r w:rsidR="00051AB4">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Requirement of Bidder</w:t>
            </w:r>
          </w:p>
        </w:tc>
        <w:tc>
          <w:tcPr>
            <w:tcW w:w="6197" w:type="dxa"/>
            <w:tcBorders>
              <w:bottom w:val="nil"/>
            </w:tcBorders>
          </w:tcPr>
          <w:p w:rsidR="00FE2B7E" w:rsidRPr="003C34FB" w:rsidRDefault="00AC4C07">
            <w:pPr>
              <w:pStyle w:val="TableParagraph"/>
              <w:numPr>
                <w:ilvl w:val="0"/>
                <w:numId w:val="12"/>
              </w:numPr>
              <w:tabs>
                <w:tab w:val="left" w:pos="565"/>
              </w:tabs>
              <w:spacing w:before="2"/>
              <w:ind w:left="565" w:hanging="423"/>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Eligible</w:t>
            </w:r>
            <w:r w:rsidR="00051AB4">
              <w:rPr>
                <w:rFonts w:ascii="Bookman Old Style" w:hAnsi="Bookman Old Style"/>
                <w:kern w:val="1"/>
                <w:sz w:val="24"/>
                <w:szCs w:val="24"/>
                <w:lang w:val="en-IN" w:eastAsia="ar-SA"/>
              </w:rPr>
              <w:t xml:space="preserve"> </w:t>
            </w:r>
            <w:proofErr w:type="spellStart"/>
            <w:r w:rsidRPr="003C34FB">
              <w:rPr>
                <w:rFonts w:ascii="Bookman Old Style" w:hAnsi="Bookman Old Style"/>
                <w:kern w:val="1"/>
                <w:sz w:val="24"/>
                <w:szCs w:val="24"/>
                <w:lang w:val="en-IN" w:eastAsia="ar-SA"/>
              </w:rPr>
              <w:t>Tenderers</w:t>
            </w:r>
            <w:proofErr w:type="spellEnd"/>
            <w:r w:rsidRPr="003C34FB">
              <w:rPr>
                <w:rFonts w:ascii="Bookman Old Style" w:hAnsi="Bookman Old Style"/>
                <w:kern w:val="1"/>
                <w:sz w:val="24"/>
                <w:szCs w:val="24"/>
                <w:lang w:val="en-IN" w:eastAsia="ar-SA"/>
              </w:rPr>
              <w:t>:</w:t>
            </w:r>
          </w:p>
          <w:p w:rsidR="00FE2B7E" w:rsidRPr="003C34FB" w:rsidRDefault="00AC4C07" w:rsidP="00BC45DA">
            <w:pPr>
              <w:pStyle w:val="TableParagraph"/>
              <w:numPr>
                <w:ilvl w:val="1"/>
                <w:numId w:val="14"/>
              </w:numPr>
              <w:spacing w:before="2"/>
              <w:jc w:val="both"/>
              <w:rPr>
                <w:rFonts w:ascii="Bookman Old Style" w:hAnsi="Bookman Old Style"/>
                <w:kern w:val="1"/>
                <w:sz w:val="24"/>
                <w:szCs w:val="24"/>
                <w:lang w:val="en-IN" w:eastAsia="ar-SA"/>
              </w:rPr>
            </w:pPr>
            <w:proofErr w:type="spellStart"/>
            <w:r w:rsidRPr="003C34FB">
              <w:rPr>
                <w:rFonts w:ascii="Bookman Old Style" w:hAnsi="Bookman Old Style"/>
                <w:kern w:val="1"/>
                <w:sz w:val="24"/>
                <w:szCs w:val="24"/>
                <w:lang w:val="en-IN" w:eastAsia="ar-SA"/>
              </w:rPr>
              <w:t>Tenderers</w:t>
            </w:r>
            <w:proofErr w:type="spellEnd"/>
            <w:r w:rsidRPr="003C34FB">
              <w:rPr>
                <w:rFonts w:ascii="Bookman Old Style" w:hAnsi="Bookman Old Style"/>
                <w:kern w:val="1"/>
                <w:sz w:val="24"/>
                <w:szCs w:val="24"/>
                <w:lang w:val="en-IN" w:eastAsia="ar-SA"/>
              </w:rPr>
              <w:t xml:space="preserve"> shall not be under a declaration of ineligibility for corrupt and fraudulent</w:t>
            </w:r>
            <w:r w:rsidR="005A008E">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practices issued by the Government of Karnataka.</w:t>
            </w:r>
          </w:p>
          <w:p w:rsidR="00FE2B7E" w:rsidRPr="003C34FB" w:rsidRDefault="00AC4C07" w:rsidP="00BC45DA">
            <w:pPr>
              <w:pStyle w:val="TableParagraph"/>
              <w:numPr>
                <w:ilvl w:val="1"/>
                <w:numId w:val="14"/>
              </w:numPr>
              <w:spacing w:before="2"/>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Tenders from Consortium/Joint ventures are not</w:t>
            </w:r>
            <w:r w:rsidR="005A008E">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acceptable.</w:t>
            </w:r>
          </w:p>
          <w:p w:rsidR="00D14FAE" w:rsidRPr="003C34FB" w:rsidRDefault="00D14FAE" w:rsidP="00B42A20">
            <w:pPr>
              <w:pStyle w:val="TableParagraph"/>
              <w:numPr>
                <w:ilvl w:val="1"/>
                <w:numId w:val="14"/>
              </w:numPr>
              <w:spacing w:before="2"/>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 xml:space="preserve"> The </w:t>
            </w:r>
            <w:proofErr w:type="spellStart"/>
            <w:r w:rsidRPr="003C34FB">
              <w:rPr>
                <w:rFonts w:ascii="Bookman Old Style" w:hAnsi="Bookman Old Style"/>
                <w:kern w:val="1"/>
                <w:sz w:val="24"/>
                <w:szCs w:val="24"/>
                <w:lang w:val="en-IN" w:eastAsia="ar-SA"/>
              </w:rPr>
              <w:t>Tenderer</w:t>
            </w:r>
            <w:proofErr w:type="spellEnd"/>
            <w:r w:rsidRPr="003C34FB">
              <w:rPr>
                <w:rFonts w:ascii="Bookman Old Style" w:hAnsi="Bookman Old Style"/>
                <w:kern w:val="1"/>
                <w:sz w:val="24"/>
                <w:szCs w:val="24"/>
                <w:lang w:val="en-IN" w:eastAsia="ar-SA"/>
              </w:rPr>
              <w:t>/Bidder should possess valid Super Grade Electrical Contractor's License issued by the Government of Karnataka as on the date of Bid Submission and shall upload the same along with other bidding documents failing which the offer will be rejected.</w:t>
            </w:r>
          </w:p>
        </w:tc>
      </w:tr>
      <w:tr w:rsidR="00FE2B7E" w:rsidRPr="003C34FB">
        <w:trPr>
          <w:trHeight w:val="362"/>
        </w:trPr>
        <w:tc>
          <w:tcPr>
            <w:tcW w:w="726" w:type="dxa"/>
            <w:tcBorders>
              <w:top w:val="nil"/>
              <w:bottom w:val="nil"/>
            </w:tcBorders>
          </w:tcPr>
          <w:p w:rsidR="00FE2B7E" w:rsidRPr="003C34FB" w:rsidRDefault="00FE2B7E">
            <w:pPr>
              <w:pStyle w:val="TableParagraph"/>
              <w:rPr>
                <w:rFonts w:ascii="Bookman Old Style" w:hAnsi="Bookman Old Style"/>
                <w:kern w:val="1"/>
                <w:sz w:val="24"/>
                <w:szCs w:val="24"/>
                <w:lang w:val="en-IN" w:eastAsia="ar-SA"/>
              </w:rPr>
            </w:pPr>
          </w:p>
        </w:tc>
        <w:tc>
          <w:tcPr>
            <w:tcW w:w="2986" w:type="dxa"/>
            <w:tcBorders>
              <w:top w:val="nil"/>
              <w:bottom w:val="nil"/>
            </w:tcBorders>
          </w:tcPr>
          <w:p w:rsidR="00FE2B7E" w:rsidRPr="003C34FB" w:rsidRDefault="00FE2B7E">
            <w:pPr>
              <w:pStyle w:val="TableParagraph"/>
              <w:rPr>
                <w:rFonts w:ascii="Bookman Old Style" w:hAnsi="Bookman Old Style"/>
                <w:kern w:val="1"/>
                <w:sz w:val="24"/>
                <w:szCs w:val="24"/>
                <w:lang w:val="en-IN" w:eastAsia="ar-SA"/>
              </w:rPr>
            </w:pPr>
          </w:p>
        </w:tc>
        <w:tc>
          <w:tcPr>
            <w:tcW w:w="6197" w:type="dxa"/>
            <w:tcBorders>
              <w:top w:val="nil"/>
              <w:bottom w:val="nil"/>
            </w:tcBorders>
          </w:tcPr>
          <w:p w:rsidR="00FE2B7E" w:rsidRPr="003C34FB" w:rsidRDefault="00AC4C07" w:rsidP="00FF3751">
            <w:pPr>
              <w:pStyle w:val="TableParagraph"/>
              <w:numPr>
                <w:ilvl w:val="1"/>
                <w:numId w:val="14"/>
              </w:numPr>
              <w:spacing w:before="2"/>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General Requirements:</w:t>
            </w:r>
          </w:p>
        </w:tc>
      </w:tr>
      <w:tr w:rsidR="00FE2B7E" w:rsidRPr="003C34FB">
        <w:trPr>
          <w:trHeight w:val="679"/>
        </w:trPr>
        <w:tc>
          <w:tcPr>
            <w:tcW w:w="726" w:type="dxa"/>
            <w:tcBorders>
              <w:top w:val="nil"/>
              <w:bottom w:val="nil"/>
            </w:tcBorders>
          </w:tcPr>
          <w:p w:rsidR="00FE2B7E" w:rsidRPr="003C34FB" w:rsidRDefault="00FE2B7E">
            <w:pPr>
              <w:pStyle w:val="TableParagraph"/>
              <w:rPr>
                <w:rFonts w:ascii="Bookman Old Style" w:hAnsi="Bookman Old Style"/>
                <w:kern w:val="1"/>
                <w:sz w:val="24"/>
                <w:szCs w:val="24"/>
                <w:lang w:val="en-IN" w:eastAsia="ar-SA"/>
              </w:rPr>
            </w:pPr>
          </w:p>
        </w:tc>
        <w:tc>
          <w:tcPr>
            <w:tcW w:w="2986" w:type="dxa"/>
            <w:tcBorders>
              <w:top w:val="nil"/>
              <w:bottom w:val="nil"/>
            </w:tcBorders>
          </w:tcPr>
          <w:p w:rsidR="00FE2B7E" w:rsidRPr="003C34FB" w:rsidRDefault="00FE2B7E">
            <w:pPr>
              <w:pStyle w:val="TableParagraph"/>
              <w:rPr>
                <w:rFonts w:ascii="Bookman Old Style" w:hAnsi="Bookman Old Style"/>
                <w:kern w:val="1"/>
                <w:sz w:val="24"/>
                <w:szCs w:val="24"/>
                <w:lang w:val="en-IN" w:eastAsia="ar-SA"/>
              </w:rPr>
            </w:pPr>
          </w:p>
        </w:tc>
        <w:tc>
          <w:tcPr>
            <w:tcW w:w="6197" w:type="dxa"/>
            <w:tcBorders>
              <w:top w:val="nil"/>
              <w:bottom w:val="nil"/>
            </w:tcBorders>
          </w:tcPr>
          <w:p w:rsidR="00FE2B7E" w:rsidRPr="003C34FB" w:rsidRDefault="00AC4C07" w:rsidP="00C230ED">
            <w:pPr>
              <w:pStyle w:val="TableParagraph"/>
              <w:spacing w:before="57" w:line="232" w:lineRule="auto"/>
              <w:ind w:left="577" w:right="88" w:hanging="14"/>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The</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Bidder</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should</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have</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following Qualifying Requirements:</w:t>
            </w:r>
          </w:p>
        </w:tc>
      </w:tr>
      <w:tr w:rsidR="00FE2B7E" w:rsidRPr="003C34FB">
        <w:trPr>
          <w:trHeight w:val="2688"/>
        </w:trPr>
        <w:tc>
          <w:tcPr>
            <w:tcW w:w="726" w:type="dxa"/>
            <w:tcBorders>
              <w:top w:val="nil"/>
              <w:bottom w:val="nil"/>
            </w:tcBorders>
          </w:tcPr>
          <w:p w:rsidR="00FE2B7E" w:rsidRPr="003C34FB" w:rsidRDefault="00FE2B7E">
            <w:pPr>
              <w:pStyle w:val="TableParagraph"/>
              <w:rPr>
                <w:rFonts w:ascii="Bookman Old Style" w:hAnsi="Bookman Old Style"/>
                <w:kern w:val="1"/>
                <w:sz w:val="24"/>
                <w:szCs w:val="24"/>
                <w:lang w:val="en-IN" w:eastAsia="ar-SA"/>
              </w:rPr>
            </w:pPr>
          </w:p>
        </w:tc>
        <w:tc>
          <w:tcPr>
            <w:tcW w:w="2986" w:type="dxa"/>
            <w:tcBorders>
              <w:top w:val="nil"/>
              <w:bottom w:val="nil"/>
            </w:tcBorders>
          </w:tcPr>
          <w:p w:rsidR="00FE2B7E" w:rsidRPr="003C34FB" w:rsidRDefault="00FE2B7E">
            <w:pPr>
              <w:pStyle w:val="TableParagraph"/>
              <w:rPr>
                <w:rFonts w:ascii="Bookman Old Style" w:hAnsi="Bookman Old Style"/>
                <w:kern w:val="1"/>
                <w:sz w:val="24"/>
                <w:szCs w:val="24"/>
                <w:lang w:val="en-IN" w:eastAsia="ar-SA"/>
              </w:rPr>
            </w:pPr>
          </w:p>
        </w:tc>
        <w:tc>
          <w:tcPr>
            <w:tcW w:w="6197" w:type="dxa"/>
            <w:tcBorders>
              <w:top w:val="nil"/>
              <w:bottom w:val="nil"/>
            </w:tcBorders>
          </w:tcPr>
          <w:p w:rsidR="00FE2B7E" w:rsidRPr="003C34FB" w:rsidRDefault="00AC4C07" w:rsidP="00B42A20">
            <w:pPr>
              <w:pStyle w:val="TableParagraph"/>
              <w:numPr>
                <w:ilvl w:val="0"/>
                <w:numId w:val="15"/>
              </w:numPr>
              <w:tabs>
                <w:tab w:val="left" w:pos="3786"/>
              </w:tabs>
              <w:spacing w:before="57" w:line="235" w:lineRule="auto"/>
              <w:ind w:right="88"/>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Bidder shall be financially sound and shall submit</w:t>
            </w:r>
            <w:r w:rsidR="005A008E">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audited financial reports for last five years preceding</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 date of Bid submission. Bidder shall have adequate knowledge</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of</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Sub-Stations and Transmission Lines Design procedures including Quality Control and shall have infrastructure and Erection facilities and capacity to execute the Works.</w:t>
            </w:r>
          </w:p>
        </w:tc>
      </w:tr>
      <w:tr w:rsidR="00FE2B7E" w:rsidRPr="003C34FB" w:rsidTr="00505EA1">
        <w:trPr>
          <w:trHeight w:val="653"/>
        </w:trPr>
        <w:tc>
          <w:tcPr>
            <w:tcW w:w="726" w:type="dxa"/>
            <w:tcBorders>
              <w:top w:val="nil"/>
              <w:bottom w:val="nil"/>
            </w:tcBorders>
          </w:tcPr>
          <w:p w:rsidR="00FE2B7E" w:rsidRPr="003C34FB" w:rsidRDefault="00FE2B7E">
            <w:pPr>
              <w:pStyle w:val="TableParagraph"/>
              <w:rPr>
                <w:rFonts w:ascii="Bookman Old Style" w:hAnsi="Bookman Old Style"/>
                <w:kern w:val="1"/>
                <w:sz w:val="24"/>
                <w:szCs w:val="24"/>
                <w:lang w:val="en-IN" w:eastAsia="ar-SA"/>
              </w:rPr>
            </w:pPr>
          </w:p>
        </w:tc>
        <w:tc>
          <w:tcPr>
            <w:tcW w:w="2986" w:type="dxa"/>
            <w:tcBorders>
              <w:top w:val="nil"/>
              <w:bottom w:val="nil"/>
            </w:tcBorders>
          </w:tcPr>
          <w:p w:rsidR="00FE2B7E" w:rsidRPr="003C34FB" w:rsidRDefault="00FE2B7E">
            <w:pPr>
              <w:pStyle w:val="TableParagraph"/>
              <w:rPr>
                <w:rFonts w:ascii="Bookman Old Style" w:hAnsi="Bookman Old Style"/>
                <w:kern w:val="1"/>
                <w:sz w:val="24"/>
                <w:szCs w:val="24"/>
                <w:lang w:val="en-IN" w:eastAsia="ar-SA"/>
              </w:rPr>
            </w:pPr>
          </w:p>
        </w:tc>
        <w:tc>
          <w:tcPr>
            <w:tcW w:w="6197" w:type="dxa"/>
            <w:tcBorders>
              <w:top w:val="nil"/>
              <w:bottom w:val="nil"/>
            </w:tcBorders>
          </w:tcPr>
          <w:p w:rsidR="00505EA1" w:rsidRDefault="00AC4C07" w:rsidP="00B42A20">
            <w:pPr>
              <w:pStyle w:val="TableParagraph"/>
              <w:spacing w:before="1" w:line="235" w:lineRule="auto"/>
              <w:ind w:left="866" w:right="76" w:hanging="293"/>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 xml:space="preserve">b) </w:t>
            </w:r>
            <w:r w:rsidRPr="00881A27">
              <w:rPr>
                <w:rFonts w:ascii="Bookman Old Style" w:hAnsi="Bookman Old Style"/>
                <w:b/>
                <w:kern w:val="1"/>
                <w:sz w:val="24"/>
                <w:szCs w:val="24"/>
                <w:lang w:val="en-IN" w:eastAsia="ar-SA"/>
              </w:rPr>
              <w:t>Litigation:</w:t>
            </w:r>
            <w:r w:rsidR="00FF3751">
              <w:rPr>
                <w:rFonts w:ascii="Bookman Old Style" w:hAnsi="Bookman Old Style"/>
                <w:b/>
                <w:kern w:val="1"/>
                <w:sz w:val="24"/>
                <w:szCs w:val="24"/>
                <w:lang w:val="en-IN" w:eastAsia="ar-SA"/>
              </w:rPr>
              <w:t xml:space="preserve"> </w:t>
            </w:r>
            <w:r w:rsidRPr="003C34FB">
              <w:rPr>
                <w:rFonts w:ascii="Bookman Old Style" w:hAnsi="Bookman Old Style"/>
                <w:kern w:val="1"/>
                <w:sz w:val="24"/>
                <w:szCs w:val="24"/>
                <w:lang w:val="en-IN" w:eastAsia="ar-SA"/>
              </w:rPr>
              <w:t>The</w:t>
            </w:r>
            <w:r w:rsidRPr="003C34FB">
              <w:rPr>
                <w:rFonts w:ascii="Bookman Old Style" w:hAnsi="Bookman Old Style"/>
                <w:kern w:val="1"/>
                <w:sz w:val="24"/>
                <w:szCs w:val="24"/>
                <w:lang w:val="en-IN" w:eastAsia="ar-SA"/>
              </w:rPr>
              <w:tab/>
            </w:r>
            <w:proofErr w:type="spellStart"/>
            <w:r w:rsidRPr="003C34FB">
              <w:rPr>
                <w:rFonts w:ascii="Bookman Old Style" w:hAnsi="Bookman Old Style"/>
                <w:kern w:val="1"/>
                <w:sz w:val="24"/>
                <w:szCs w:val="24"/>
                <w:lang w:val="en-IN" w:eastAsia="ar-SA"/>
              </w:rPr>
              <w:t>Tenderer</w:t>
            </w:r>
            <w:proofErr w:type="spellEnd"/>
            <w:r w:rsidRPr="003C34FB">
              <w:rPr>
                <w:rFonts w:ascii="Bookman Old Style" w:hAnsi="Bookman Old Style"/>
                <w:kern w:val="1"/>
                <w:sz w:val="24"/>
                <w:szCs w:val="24"/>
                <w:lang w:val="en-IN" w:eastAsia="ar-SA"/>
              </w:rPr>
              <w:t>/Bidder</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shall provide</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detailed</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information</w:t>
            </w:r>
            <w:r w:rsidRPr="003C34FB">
              <w:rPr>
                <w:rFonts w:ascii="Bookman Old Style" w:hAnsi="Bookman Old Style"/>
                <w:kern w:val="1"/>
                <w:sz w:val="24"/>
                <w:szCs w:val="24"/>
                <w:lang w:val="en-IN" w:eastAsia="ar-SA"/>
              </w:rPr>
              <w:tab/>
              <w:t>on</w:t>
            </w:r>
            <w:r w:rsidR="00051AB4">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any</w:t>
            </w:r>
            <w:r w:rsidR="00FF3751">
              <w:rPr>
                <w:rFonts w:ascii="Bookman Old Style" w:hAnsi="Bookman Old Style"/>
                <w:kern w:val="1"/>
                <w:sz w:val="24"/>
                <w:szCs w:val="24"/>
                <w:lang w:val="en-IN" w:eastAsia="ar-SA"/>
              </w:rPr>
              <w:t xml:space="preserve"> </w:t>
            </w:r>
            <w:r w:rsidR="00505EA1" w:rsidRPr="003C34FB">
              <w:rPr>
                <w:rFonts w:ascii="Bookman Old Style" w:hAnsi="Bookman Old Style"/>
                <w:kern w:val="1"/>
                <w:sz w:val="24"/>
                <w:szCs w:val="24"/>
                <w:lang w:val="en-IN" w:eastAsia="ar-SA"/>
              </w:rPr>
              <w:t>Litigation or arbitration arising out of contracts completed or under execution by it over the last five years with KPTCL. A history of awards involving litigations against the Bidder or any party or JV/Consortium partner may result in rejection of bid.</w:t>
            </w:r>
          </w:p>
          <w:p w:rsidR="00505EA1" w:rsidRPr="003C34FB" w:rsidRDefault="00505EA1" w:rsidP="00B42A20">
            <w:pPr>
              <w:pStyle w:val="TableParagraph"/>
              <w:numPr>
                <w:ilvl w:val="0"/>
                <w:numId w:val="11"/>
              </w:numPr>
              <w:tabs>
                <w:tab w:val="left" w:pos="822"/>
                <w:tab w:val="left" w:pos="855"/>
                <w:tab w:val="left" w:pos="4477"/>
                <w:tab w:val="left" w:pos="5582"/>
              </w:tabs>
              <w:spacing w:before="83" w:line="228" w:lineRule="auto"/>
              <w:ind w:right="97" w:hanging="288"/>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 xml:space="preserve">The </w:t>
            </w:r>
            <w:proofErr w:type="spellStart"/>
            <w:r w:rsidRPr="003C34FB">
              <w:rPr>
                <w:rFonts w:ascii="Bookman Old Style" w:hAnsi="Bookman Old Style"/>
                <w:kern w:val="1"/>
                <w:sz w:val="24"/>
                <w:szCs w:val="24"/>
                <w:lang w:val="en-IN" w:eastAsia="ar-SA"/>
              </w:rPr>
              <w:t>Tenderer</w:t>
            </w:r>
            <w:proofErr w:type="spellEnd"/>
            <w:r w:rsidRPr="003C34FB">
              <w:rPr>
                <w:rFonts w:ascii="Bookman Old Style" w:hAnsi="Bookman Old Style"/>
                <w:kern w:val="1"/>
                <w:sz w:val="24"/>
                <w:szCs w:val="24"/>
                <w:lang w:val="en-IN" w:eastAsia="ar-SA"/>
              </w:rPr>
              <w:t xml:space="preserve">/ Bidder should not have been </w:t>
            </w:r>
            <w:proofErr w:type="gramStart"/>
            <w:r w:rsidRPr="00881A27">
              <w:rPr>
                <w:rFonts w:ascii="Bookman Old Style" w:hAnsi="Bookman Old Style"/>
                <w:b/>
                <w:kern w:val="1"/>
                <w:sz w:val="24"/>
                <w:szCs w:val="24"/>
                <w:lang w:val="en-IN" w:eastAsia="ar-SA"/>
              </w:rPr>
              <w:t>Blacklisted</w:t>
            </w:r>
            <w:proofErr w:type="gramEnd"/>
            <w:r w:rsidRPr="003C34FB">
              <w:rPr>
                <w:rFonts w:ascii="Bookman Old Style" w:hAnsi="Bookman Old Style"/>
                <w:kern w:val="1"/>
                <w:sz w:val="24"/>
                <w:szCs w:val="24"/>
                <w:lang w:val="en-IN" w:eastAsia="ar-SA"/>
              </w:rPr>
              <w:t>/ disqualified</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for</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non­ performance in any of the Government utilities in the past five years as on date of Bid opening. Then in such cases, the offer of the bidder will be summarily rejected.</w:t>
            </w:r>
          </w:p>
          <w:p w:rsidR="00505EA1" w:rsidRPr="003C34FB" w:rsidRDefault="00505EA1" w:rsidP="00680237">
            <w:pPr>
              <w:pStyle w:val="TableParagraph"/>
              <w:numPr>
                <w:ilvl w:val="0"/>
                <w:numId w:val="11"/>
              </w:numPr>
              <w:tabs>
                <w:tab w:val="left" w:pos="818"/>
                <w:tab w:val="left" w:pos="852"/>
                <w:tab w:val="left" w:pos="4477"/>
                <w:tab w:val="left" w:pos="5582"/>
              </w:tabs>
              <w:spacing w:before="83" w:line="228" w:lineRule="auto"/>
              <w:ind w:right="97" w:hanging="288"/>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 xml:space="preserve">The offer of the </w:t>
            </w:r>
            <w:proofErr w:type="spellStart"/>
            <w:r w:rsidRPr="003C34FB">
              <w:rPr>
                <w:rFonts w:ascii="Bookman Old Style" w:hAnsi="Bookman Old Style"/>
                <w:kern w:val="1"/>
                <w:sz w:val="24"/>
                <w:szCs w:val="24"/>
                <w:lang w:val="en-IN" w:eastAsia="ar-SA"/>
              </w:rPr>
              <w:t>Tenderer</w:t>
            </w:r>
            <w:proofErr w:type="spellEnd"/>
            <w:r w:rsidRPr="003C34FB">
              <w:rPr>
                <w:rFonts w:ascii="Bookman Old Style" w:hAnsi="Bookman Old Style"/>
                <w:kern w:val="1"/>
                <w:sz w:val="24"/>
                <w:szCs w:val="24"/>
                <w:lang w:val="en-IN" w:eastAsia="ar-SA"/>
              </w:rPr>
              <w:t xml:space="preserve"> /Bidder is liable for rejection in following cases:</w:t>
            </w:r>
          </w:p>
          <w:p w:rsidR="00505EA1" w:rsidRPr="00505EA1" w:rsidRDefault="00505EA1" w:rsidP="00505EA1">
            <w:pPr>
              <w:pStyle w:val="TableParagraph"/>
              <w:numPr>
                <w:ilvl w:val="0"/>
                <w:numId w:val="16"/>
              </w:numPr>
              <w:spacing w:line="247" w:lineRule="auto"/>
              <w:ind w:right="82" w:hanging="332"/>
              <w:jc w:val="both"/>
              <w:rPr>
                <w:rFonts w:ascii="Bookman Old Style" w:hAnsi="Bookman Old Style"/>
                <w:kern w:val="1"/>
                <w:sz w:val="24"/>
                <w:szCs w:val="24"/>
                <w:lang w:val="en-IN" w:eastAsia="ar-SA"/>
              </w:rPr>
            </w:pPr>
            <w:r w:rsidRPr="00505EA1">
              <w:rPr>
                <w:rFonts w:ascii="Bookman Old Style" w:hAnsi="Bookman Old Style" w:cs="Bookman Old Style"/>
                <w:kern w:val="1"/>
                <w:sz w:val="24"/>
                <w:szCs w:val="24"/>
                <w:lang w:eastAsia="ar-SA"/>
              </w:rPr>
              <w:t>Where</w:t>
            </w:r>
            <w:r w:rsidRPr="00505EA1">
              <w:rPr>
                <w:rFonts w:ascii="Bookman Old Style" w:hAnsi="Bookman Old Style" w:cs="Bookman Old Style"/>
                <w:kern w:val="1"/>
                <w:sz w:val="24"/>
                <w:szCs w:val="24"/>
                <w:lang w:eastAsia="ar-SA"/>
              </w:rPr>
              <w:tab/>
              <w:t>the</w:t>
            </w:r>
            <w:r w:rsidRPr="00505EA1">
              <w:rPr>
                <w:rFonts w:ascii="Bookman Old Style" w:hAnsi="Bookman Old Style" w:cs="Bookman Old Style"/>
                <w:kern w:val="1"/>
                <w:sz w:val="24"/>
                <w:szCs w:val="24"/>
                <w:lang w:eastAsia="ar-SA"/>
              </w:rPr>
              <w:tab/>
              <w:t>zonal</w:t>
            </w:r>
            <w:r w:rsidRPr="00505EA1">
              <w:rPr>
                <w:rFonts w:ascii="Bookman Old Style" w:hAnsi="Bookman Old Style" w:cs="Bookman Old Style"/>
                <w:kern w:val="1"/>
                <w:sz w:val="24"/>
                <w:szCs w:val="24"/>
                <w:lang w:eastAsia="ar-SA"/>
              </w:rPr>
              <w:tab/>
              <w:t>Chief Engineers/ CEE (T&amp;P) have issued notices in respect of ongoing works in the last 6 months as on date of bid submission invoking 'Risk &amp; Cost' clause and where the work is not completed / charged.</w:t>
            </w:r>
          </w:p>
        </w:tc>
      </w:tr>
      <w:tr w:rsidR="00505EA1" w:rsidRPr="003C34FB" w:rsidTr="00505EA1">
        <w:trPr>
          <w:trHeight w:val="63"/>
        </w:trPr>
        <w:tc>
          <w:tcPr>
            <w:tcW w:w="726" w:type="dxa"/>
            <w:tcBorders>
              <w:top w:val="nil"/>
            </w:tcBorders>
          </w:tcPr>
          <w:p w:rsidR="00505EA1" w:rsidRPr="003C34FB" w:rsidRDefault="00505EA1">
            <w:pPr>
              <w:pStyle w:val="TableParagraph"/>
              <w:rPr>
                <w:rFonts w:ascii="Bookman Old Style" w:hAnsi="Bookman Old Style"/>
                <w:kern w:val="1"/>
                <w:sz w:val="24"/>
                <w:szCs w:val="24"/>
                <w:lang w:val="en-IN" w:eastAsia="ar-SA"/>
              </w:rPr>
            </w:pPr>
          </w:p>
        </w:tc>
        <w:tc>
          <w:tcPr>
            <w:tcW w:w="2986" w:type="dxa"/>
            <w:tcBorders>
              <w:top w:val="nil"/>
            </w:tcBorders>
          </w:tcPr>
          <w:p w:rsidR="00505EA1" w:rsidRPr="003C34FB" w:rsidRDefault="00505EA1">
            <w:pPr>
              <w:pStyle w:val="TableParagraph"/>
              <w:rPr>
                <w:rFonts w:ascii="Bookman Old Style" w:hAnsi="Bookman Old Style"/>
                <w:kern w:val="1"/>
                <w:sz w:val="24"/>
                <w:szCs w:val="24"/>
                <w:lang w:val="en-IN" w:eastAsia="ar-SA"/>
              </w:rPr>
            </w:pPr>
          </w:p>
        </w:tc>
        <w:tc>
          <w:tcPr>
            <w:tcW w:w="6197" w:type="dxa"/>
            <w:tcBorders>
              <w:top w:val="nil"/>
            </w:tcBorders>
          </w:tcPr>
          <w:p w:rsidR="00505EA1" w:rsidRPr="003C34FB" w:rsidRDefault="00505EA1" w:rsidP="00505EA1">
            <w:pPr>
              <w:pStyle w:val="TableParagraph"/>
              <w:spacing w:before="1" w:line="235" w:lineRule="auto"/>
              <w:ind w:right="76"/>
              <w:jc w:val="both"/>
              <w:rPr>
                <w:rFonts w:ascii="Bookman Old Style" w:hAnsi="Bookman Old Style"/>
                <w:kern w:val="1"/>
                <w:sz w:val="24"/>
                <w:szCs w:val="24"/>
                <w:lang w:val="en-IN" w:eastAsia="ar-SA"/>
              </w:rPr>
            </w:pPr>
          </w:p>
        </w:tc>
      </w:tr>
    </w:tbl>
    <w:p w:rsidR="00FE2B7E" w:rsidRPr="003C34FB" w:rsidRDefault="00FE2B7E">
      <w:pPr>
        <w:pStyle w:val="BodyText"/>
        <w:rPr>
          <w:rFonts w:ascii="Bookman Old Style" w:hAnsi="Bookman Old Style"/>
          <w:kern w:val="1"/>
          <w:sz w:val="24"/>
          <w:szCs w:val="24"/>
          <w:lang w:val="en-IN" w:eastAsia="ar-SA"/>
        </w:rPr>
      </w:pPr>
    </w:p>
    <w:p w:rsidR="00FE2B7E" w:rsidRPr="003C34FB" w:rsidRDefault="00FE2B7E">
      <w:pPr>
        <w:pStyle w:val="BodyText"/>
        <w:rPr>
          <w:rFonts w:ascii="Bookman Old Style" w:hAnsi="Bookman Old Style"/>
          <w:kern w:val="1"/>
          <w:sz w:val="24"/>
          <w:szCs w:val="24"/>
          <w:lang w:val="en-IN" w:eastAsia="ar-SA"/>
        </w:rPr>
      </w:pPr>
    </w:p>
    <w:p w:rsidR="00FE2B7E" w:rsidRPr="003C34FB" w:rsidRDefault="00FE2B7E" w:rsidP="007F4FF3">
      <w:pPr>
        <w:tabs>
          <w:tab w:val="left" w:pos="7964"/>
        </w:tabs>
        <w:spacing w:before="1"/>
        <w:rPr>
          <w:rFonts w:ascii="Bookman Old Style" w:hAnsi="Bookman Old Style"/>
          <w:kern w:val="1"/>
          <w:sz w:val="24"/>
          <w:szCs w:val="24"/>
          <w:lang w:val="en-IN" w:eastAsia="ar-SA"/>
        </w:rPr>
        <w:sectPr w:rsidR="00FE2B7E" w:rsidRPr="003C34FB">
          <w:pgSz w:w="11900" w:h="16840"/>
          <w:pgMar w:top="20" w:right="440" w:bottom="280" w:left="680" w:header="720" w:footer="720" w:gutter="0"/>
          <w:cols w:space="720"/>
        </w:sectPr>
      </w:pPr>
    </w:p>
    <w:p w:rsidR="00FE2B7E" w:rsidRPr="003C34FB" w:rsidRDefault="00FE2B7E">
      <w:pPr>
        <w:pStyle w:val="BodyText"/>
        <w:spacing w:before="4"/>
        <w:rPr>
          <w:rFonts w:ascii="Bookman Old Style" w:hAnsi="Bookman Old Style"/>
          <w:kern w:val="1"/>
          <w:sz w:val="24"/>
          <w:szCs w:val="24"/>
          <w:lang w:val="en-IN" w:eastAsia="ar-SA"/>
        </w:rPr>
      </w:pPr>
    </w:p>
    <w:tbl>
      <w:tblPr>
        <w:tblW w:w="0" w:type="auto"/>
        <w:tblInd w:w="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8"/>
        <w:gridCol w:w="693"/>
        <w:gridCol w:w="23"/>
        <w:gridCol w:w="2972"/>
        <w:gridCol w:w="23"/>
        <w:gridCol w:w="6198"/>
      </w:tblGrid>
      <w:tr w:rsidR="00FE2B7E" w:rsidRPr="003C34FB" w:rsidTr="00505EA1">
        <w:trPr>
          <w:trHeight w:hRule="exact" w:val="11061"/>
        </w:trPr>
        <w:tc>
          <w:tcPr>
            <w:tcW w:w="731" w:type="dxa"/>
            <w:gridSpan w:val="2"/>
          </w:tcPr>
          <w:p w:rsidR="00FE2B7E" w:rsidRPr="003C34FB" w:rsidRDefault="00FE2B7E">
            <w:pPr>
              <w:pStyle w:val="TableParagraph"/>
              <w:rPr>
                <w:rFonts w:ascii="Bookman Old Style" w:hAnsi="Bookman Old Style"/>
                <w:kern w:val="1"/>
                <w:sz w:val="24"/>
                <w:szCs w:val="24"/>
                <w:lang w:val="en-IN" w:eastAsia="ar-SA"/>
              </w:rPr>
            </w:pPr>
          </w:p>
        </w:tc>
        <w:tc>
          <w:tcPr>
            <w:tcW w:w="2995" w:type="dxa"/>
            <w:gridSpan w:val="2"/>
          </w:tcPr>
          <w:p w:rsidR="00FE2B7E" w:rsidRPr="003C34FB" w:rsidRDefault="00FE2B7E">
            <w:pPr>
              <w:pStyle w:val="TableParagraph"/>
              <w:rPr>
                <w:rFonts w:ascii="Bookman Old Style" w:hAnsi="Bookman Old Style"/>
                <w:kern w:val="1"/>
                <w:sz w:val="24"/>
                <w:szCs w:val="24"/>
                <w:lang w:val="en-IN" w:eastAsia="ar-SA"/>
              </w:rPr>
            </w:pPr>
          </w:p>
        </w:tc>
        <w:tc>
          <w:tcPr>
            <w:tcW w:w="6221" w:type="dxa"/>
            <w:gridSpan w:val="2"/>
          </w:tcPr>
          <w:p w:rsidR="00FE2B7E" w:rsidRPr="003C34FB" w:rsidRDefault="00AC4C07" w:rsidP="00547775">
            <w:pPr>
              <w:pStyle w:val="TableParagraph"/>
              <w:numPr>
                <w:ilvl w:val="0"/>
                <w:numId w:val="16"/>
              </w:numPr>
              <w:tabs>
                <w:tab w:val="left" w:pos="2861"/>
                <w:tab w:val="left" w:pos="4047"/>
                <w:tab w:val="left" w:pos="5517"/>
                <w:tab w:val="left" w:pos="5765"/>
              </w:tabs>
              <w:spacing w:line="247" w:lineRule="auto"/>
              <w:ind w:right="82" w:hanging="332"/>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Where</w:t>
            </w:r>
            <w:r w:rsidRPr="003C34FB">
              <w:rPr>
                <w:rFonts w:ascii="Bookman Old Style" w:hAnsi="Bookman Old Style"/>
                <w:kern w:val="1"/>
                <w:sz w:val="24"/>
                <w:szCs w:val="24"/>
                <w:lang w:val="en-IN" w:eastAsia="ar-SA"/>
              </w:rPr>
              <w:tab/>
              <w:t>the</w:t>
            </w:r>
            <w:r w:rsidRPr="003C34FB">
              <w:rPr>
                <w:rFonts w:ascii="Bookman Old Style" w:hAnsi="Bookman Old Style"/>
                <w:kern w:val="1"/>
                <w:sz w:val="24"/>
                <w:szCs w:val="24"/>
                <w:lang w:val="en-IN" w:eastAsia="ar-SA"/>
              </w:rPr>
              <w:tab/>
            </w:r>
            <w:proofErr w:type="spellStart"/>
            <w:r w:rsidRPr="003C34FB">
              <w:rPr>
                <w:rFonts w:ascii="Bookman Old Style" w:hAnsi="Bookman Old Style"/>
                <w:kern w:val="1"/>
                <w:sz w:val="24"/>
                <w:szCs w:val="24"/>
                <w:lang w:val="en-IN" w:eastAsia="ar-SA"/>
              </w:rPr>
              <w:t>zonal</w:t>
            </w:r>
            <w:proofErr w:type="spellEnd"/>
            <w:r w:rsidRPr="003C34FB">
              <w:rPr>
                <w:rFonts w:ascii="Bookman Old Style" w:hAnsi="Bookman Old Style"/>
                <w:kern w:val="1"/>
                <w:sz w:val="24"/>
                <w:szCs w:val="24"/>
                <w:lang w:val="en-IN" w:eastAsia="ar-SA"/>
              </w:rPr>
              <w:tab/>
              <w:t>Chief</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Engineers/CEE(T&amp;P) have issued notices in the last</w:t>
            </w:r>
            <w:r w:rsidR="00FF3751">
              <w:rPr>
                <w:rFonts w:ascii="Bookman Old Style" w:hAnsi="Bookman Old Style"/>
                <w:kern w:val="1"/>
                <w:sz w:val="24"/>
                <w:szCs w:val="24"/>
                <w:lang w:val="en-IN" w:eastAsia="ar-SA"/>
              </w:rPr>
              <w:t xml:space="preserve"> </w:t>
            </w:r>
            <w:r w:rsidR="003C2777" w:rsidRPr="003C34FB">
              <w:rPr>
                <w:rFonts w:ascii="Bookman Old Style" w:hAnsi="Bookman Old Style"/>
                <w:kern w:val="1"/>
                <w:sz w:val="24"/>
                <w:szCs w:val="24"/>
                <w:lang w:val="en-IN" w:eastAsia="ar-SA"/>
              </w:rPr>
              <w:t>6</w:t>
            </w:r>
            <w:r w:rsidRPr="003C34FB">
              <w:rPr>
                <w:rFonts w:ascii="Bookman Old Style" w:hAnsi="Bookman Old Style"/>
                <w:kern w:val="1"/>
                <w:sz w:val="24"/>
                <w:szCs w:val="24"/>
                <w:lang w:val="en-IN" w:eastAsia="ar-SA"/>
              </w:rPr>
              <w:t>months as on date of bid submission</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invoking</w:t>
            </w:r>
            <w:r w:rsidR="00FF3751">
              <w:rPr>
                <w:rFonts w:ascii="Bookman Old Style" w:hAnsi="Bookman Old Style"/>
                <w:kern w:val="1"/>
                <w:sz w:val="24"/>
                <w:szCs w:val="24"/>
                <w:lang w:val="en-IN" w:eastAsia="ar-SA"/>
              </w:rPr>
              <w:t xml:space="preserve"> </w:t>
            </w:r>
            <w:r w:rsidRPr="003B274E">
              <w:rPr>
                <w:rFonts w:ascii="Bookman Old Style" w:hAnsi="Bookman Old Style"/>
                <w:b/>
                <w:kern w:val="1"/>
                <w:sz w:val="24"/>
                <w:szCs w:val="24"/>
                <w:lang w:val="en-IN" w:eastAsia="ar-SA"/>
              </w:rPr>
              <w:t>'Risk</w:t>
            </w:r>
            <w:r w:rsidR="00FF3751">
              <w:rPr>
                <w:rFonts w:ascii="Bookman Old Style" w:hAnsi="Bookman Old Style"/>
                <w:b/>
                <w:kern w:val="1"/>
                <w:sz w:val="24"/>
                <w:szCs w:val="24"/>
                <w:lang w:val="en-IN" w:eastAsia="ar-SA"/>
              </w:rPr>
              <w:t xml:space="preserve"> </w:t>
            </w:r>
            <w:r w:rsidRPr="003B274E">
              <w:rPr>
                <w:rFonts w:ascii="Bookman Old Style" w:hAnsi="Bookman Old Style"/>
                <w:b/>
                <w:kern w:val="1"/>
                <w:sz w:val="24"/>
                <w:szCs w:val="24"/>
                <w:lang w:val="en-IN" w:eastAsia="ar-SA"/>
              </w:rPr>
              <w:t>&amp;</w:t>
            </w:r>
            <w:r w:rsidR="00FF3751">
              <w:rPr>
                <w:rFonts w:ascii="Bookman Old Style" w:hAnsi="Bookman Old Style"/>
                <w:b/>
                <w:kern w:val="1"/>
                <w:sz w:val="24"/>
                <w:szCs w:val="24"/>
                <w:lang w:val="en-IN" w:eastAsia="ar-SA"/>
              </w:rPr>
              <w:t xml:space="preserve"> </w:t>
            </w:r>
            <w:r w:rsidRPr="003B274E">
              <w:rPr>
                <w:rFonts w:ascii="Bookman Old Style" w:hAnsi="Bookman Old Style"/>
                <w:b/>
                <w:kern w:val="1"/>
                <w:sz w:val="24"/>
                <w:szCs w:val="24"/>
                <w:lang w:val="en-IN" w:eastAsia="ar-SA"/>
              </w:rPr>
              <w:t>Cost</w:t>
            </w:r>
            <w:r w:rsidRPr="003C34FB">
              <w:rPr>
                <w:rFonts w:ascii="Bookman Old Style" w:hAnsi="Bookman Old Style"/>
                <w:kern w:val="1"/>
                <w:sz w:val="24"/>
                <w:szCs w:val="24"/>
                <w:lang w:val="en-IN" w:eastAsia="ar-SA"/>
              </w:rPr>
              <w:t>'</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clause and</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where the work</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is completed by KPTCL entrusting it to some other agency.</w:t>
            </w:r>
          </w:p>
          <w:p w:rsidR="00FE2B7E" w:rsidRPr="003C34FB" w:rsidRDefault="00AC4C07" w:rsidP="00443B53">
            <w:pPr>
              <w:pStyle w:val="TableParagraph"/>
              <w:numPr>
                <w:ilvl w:val="0"/>
                <w:numId w:val="16"/>
              </w:numPr>
              <w:tabs>
                <w:tab w:val="left" w:pos="2861"/>
                <w:tab w:val="left" w:pos="4047"/>
                <w:tab w:val="left" w:pos="5517"/>
                <w:tab w:val="left" w:pos="5765"/>
              </w:tabs>
              <w:spacing w:line="247" w:lineRule="auto"/>
              <w:ind w:right="82" w:hanging="332"/>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 xml:space="preserve">Wherein the works awarded by KPTCL to the </w:t>
            </w:r>
            <w:proofErr w:type="spellStart"/>
            <w:r w:rsidRPr="003C34FB">
              <w:rPr>
                <w:rFonts w:ascii="Bookman Old Style" w:hAnsi="Bookman Old Style"/>
                <w:kern w:val="1"/>
                <w:sz w:val="24"/>
                <w:szCs w:val="24"/>
                <w:lang w:val="en-IN" w:eastAsia="ar-SA"/>
              </w:rPr>
              <w:t>Tenderer</w:t>
            </w:r>
            <w:proofErr w:type="spellEnd"/>
            <w:r w:rsidRPr="003C34FB">
              <w:rPr>
                <w:rFonts w:ascii="Bookman Old Style" w:hAnsi="Bookman Old Style"/>
                <w:kern w:val="1"/>
                <w:sz w:val="24"/>
                <w:szCs w:val="24"/>
                <w:lang w:val="en-IN" w:eastAsia="ar-SA"/>
              </w:rPr>
              <w:t>/Bidder has been</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short</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closed</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invoking clause 49.7</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&amp;</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49.8 of Conditions</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of</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Contract(Contractors</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default) then</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 bidder shall not be eligible</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if</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such short closure has been initiated</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within</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6 months prior</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to</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 last</w:t>
            </w:r>
            <w:r w:rsidR="00FF3751">
              <w:rPr>
                <w:rFonts w:ascii="Bookman Old Style" w:hAnsi="Bookman Old Style"/>
                <w:kern w:val="1"/>
                <w:sz w:val="24"/>
                <w:szCs w:val="24"/>
                <w:lang w:val="en-IN" w:eastAsia="ar-SA"/>
              </w:rPr>
              <w:t xml:space="preserve"> </w:t>
            </w:r>
            <w:r w:rsidR="00360EB4" w:rsidRPr="003C34FB">
              <w:rPr>
                <w:rFonts w:ascii="Bookman Old Style" w:hAnsi="Bookman Old Style"/>
                <w:kern w:val="1"/>
                <w:sz w:val="24"/>
                <w:szCs w:val="24"/>
                <w:lang w:val="en-IN" w:eastAsia="ar-SA"/>
              </w:rPr>
              <w:t>D</w:t>
            </w:r>
            <w:r w:rsidRPr="003C34FB">
              <w:rPr>
                <w:rFonts w:ascii="Bookman Old Style" w:hAnsi="Bookman Old Style"/>
                <w:kern w:val="1"/>
                <w:sz w:val="24"/>
                <w:szCs w:val="24"/>
                <w:lang w:val="en-IN" w:eastAsia="ar-SA"/>
              </w:rPr>
              <w:t>ate</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of</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bid</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submission</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of</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this</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tender.</w:t>
            </w:r>
          </w:p>
          <w:p w:rsidR="00FE2B7E" w:rsidRPr="003C34FB" w:rsidRDefault="00AC4C07">
            <w:pPr>
              <w:pStyle w:val="TableParagraph"/>
              <w:spacing w:before="198" w:line="286" w:lineRule="exact"/>
              <w:ind w:left="861"/>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Note:</w:t>
            </w:r>
          </w:p>
          <w:p w:rsidR="00FE2B7E" w:rsidRPr="003C34FB" w:rsidRDefault="00AC4C07">
            <w:pPr>
              <w:pStyle w:val="TableParagraph"/>
              <w:spacing w:before="1" w:line="237" w:lineRule="auto"/>
              <w:ind w:left="832" w:right="89" w:firstLine="9"/>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However,</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if</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FF3751">
              <w:rPr>
                <w:rFonts w:ascii="Bookman Old Style" w:hAnsi="Bookman Old Style"/>
                <w:kern w:val="1"/>
                <w:sz w:val="24"/>
                <w:szCs w:val="24"/>
                <w:lang w:val="en-IN" w:eastAsia="ar-SA"/>
              </w:rPr>
              <w:t xml:space="preserve"> </w:t>
            </w:r>
            <w:proofErr w:type="spellStart"/>
            <w:r w:rsidRPr="003C34FB">
              <w:rPr>
                <w:rFonts w:ascii="Bookman Old Style" w:hAnsi="Bookman Old Style"/>
                <w:kern w:val="1"/>
                <w:sz w:val="24"/>
                <w:szCs w:val="24"/>
                <w:lang w:val="en-IN" w:eastAsia="ar-SA"/>
              </w:rPr>
              <w:t>Tenderer</w:t>
            </w:r>
            <w:proofErr w:type="spellEnd"/>
            <w:r w:rsidRPr="003C34FB">
              <w:rPr>
                <w:rFonts w:ascii="Bookman Old Style" w:hAnsi="Bookman Old Style"/>
                <w:kern w:val="1"/>
                <w:sz w:val="24"/>
                <w:szCs w:val="24"/>
                <w:lang w:val="en-IN" w:eastAsia="ar-SA"/>
              </w:rPr>
              <w:t>/Bidder</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after</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issue of</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'Risk</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&amp;</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Cost' notice completes the works successfully</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and</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if</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582B2A" w:rsidRPr="003C34FB">
              <w:rPr>
                <w:rFonts w:ascii="Bookman Old Style" w:hAnsi="Bookman Old Style"/>
                <w:kern w:val="1"/>
                <w:sz w:val="24"/>
                <w:szCs w:val="24"/>
                <w:lang w:val="en-IN" w:eastAsia="ar-SA"/>
              </w:rPr>
              <w:t xml:space="preserve"> same i</w:t>
            </w:r>
            <w:r w:rsidRPr="003C34FB">
              <w:rPr>
                <w:rFonts w:ascii="Bookman Old Style" w:hAnsi="Bookman Old Style"/>
                <w:kern w:val="1"/>
                <w:sz w:val="24"/>
                <w:szCs w:val="24"/>
                <w:lang w:val="en-IN" w:eastAsia="ar-SA"/>
              </w:rPr>
              <w:t>s</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commissioned (before opening of the</w:t>
            </w:r>
            <w:r w:rsidR="005A008E">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bid), in such cases the offer of the</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Bidder would be considered.</w:t>
            </w:r>
          </w:p>
          <w:p w:rsidR="00FE2B7E" w:rsidRPr="00881A27" w:rsidRDefault="00AC4C07" w:rsidP="00680237">
            <w:pPr>
              <w:pStyle w:val="TableParagraph"/>
              <w:numPr>
                <w:ilvl w:val="0"/>
                <w:numId w:val="11"/>
              </w:numPr>
              <w:tabs>
                <w:tab w:val="left" w:pos="818"/>
                <w:tab w:val="left" w:pos="852"/>
                <w:tab w:val="left" w:pos="4477"/>
                <w:tab w:val="left" w:pos="5582"/>
              </w:tabs>
              <w:spacing w:before="83" w:line="228" w:lineRule="auto"/>
              <w:ind w:right="97" w:hanging="288"/>
              <w:jc w:val="both"/>
              <w:rPr>
                <w:rFonts w:ascii="Bookman Old Style" w:hAnsi="Bookman Old Style"/>
                <w:b/>
                <w:kern w:val="1"/>
                <w:sz w:val="24"/>
                <w:szCs w:val="24"/>
                <w:lang w:val="en-IN" w:eastAsia="ar-SA"/>
              </w:rPr>
            </w:pPr>
            <w:r w:rsidRPr="00881A27">
              <w:rPr>
                <w:rFonts w:ascii="Bookman Old Style" w:hAnsi="Bookman Old Style"/>
                <w:b/>
                <w:kern w:val="1"/>
                <w:sz w:val="24"/>
                <w:szCs w:val="24"/>
                <w:lang w:val="en-IN" w:eastAsia="ar-SA"/>
              </w:rPr>
              <w:t>Restriction</w:t>
            </w:r>
            <w:r w:rsidR="00FF3751">
              <w:rPr>
                <w:rFonts w:ascii="Bookman Old Style" w:hAnsi="Bookman Old Style"/>
                <w:b/>
                <w:kern w:val="1"/>
                <w:sz w:val="24"/>
                <w:szCs w:val="24"/>
                <w:lang w:val="en-IN" w:eastAsia="ar-SA"/>
              </w:rPr>
              <w:t xml:space="preserve"> </w:t>
            </w:r>
            <w:r w:rsidRPr="00881A27">
              <w:rPr>
                <w:rFonts w:ascii="Bookman Old Style" w:hAnsi="Bookman Old Style"/>
                <w:b/>
                <w:kern w:val="1"/>
                <w:sz w:val="24"/>
                <w:szCs w:val="24"/>
                <w:lang w:val="en-IN" w:eastAsia="ar-SA"/>
              </w:rPr>
              <w:t>on</w:t>
            </w:r>
            <w:r w:rsidR="00FF3751">
              <w:rPr>
                <w:rFonts w:ascii="Bookman Old Style" w:hAnsi="Bookman Old Style"/>
                <w:b/>
                <w:kern w:val="1"/>
                <w:sz w:val="24"/>
                <w:szCs w:val="24"/>
                <w:lang w:val="en-IN" w:eastAsia="ar-SA"/>
              </w:rPr>
              <w:t xml:space="preserve"> </w:t>
            </w:r>
            <w:r w:rsidRPr="00881A27">
              <w:rPr>
                <w:rFonts w:ascii="Bookman Old Style" w:hAnsi="Bookman Old Style"/>
                <w:b/>
                <w:kern w:val="1"/>
                <w:sz w:val="24"/>
                <w:szCs w:val="24"/>
                <w:lang w:val="en-IN" w:eastAsia="ar-SA"/>
              </w:rPr>
              <w:t>Land</w:t>
            </w:r>
            <w:r w:rsidR="00FF3751">
              <w:rPr>
                <w:rFonts w:ascii="Bookman Old Style" w:hAnsi="Bookman Old Style"/>
                <w:b/>
                <w:kern w:val="1"/>
                <w:sz w:val="24"/>
                <w:szCs w:val="24"/>
                <w:lang w:val="en-IN" w:eastAsia="ar-SA"/>
              </w:rPr>
              <w:t xml:space="preserve"> </w:t>
            </w:r>
            <w:r w:rsidRPr="00881A27">
              <w:rPr>
                <w:rFonts w:ascii="Bookman Old Style" w:hAnsi="Bookman Old Style"/>
                <w:b/>
                <w:kern w:val="1"/>
                <w:sz w:val="24"/>
                <w:szCs w:val="24"/>
                <w:lang w:val="en-IN" w:eastAsia="ar-SA"/>
              </w:rPr>
              <w:t>Border</w:t>
            </w:r>
            <w:r w:rsidR="00FF3751">
              <w:rPr>
                <w:rFonts w:ascii="Bookman Old Style" w:hAnsi="Bookman Old Style"/>
                <w:b/>
                <w:kern w:val="1"/>
                <w:sz w:val="24"/>
                <w:szCs w:val="24"/>
                <w:lang w:val="en-IN" w:eastAsia="ar-SA"/>
              </w:rPr>
              <w:t xml:space="preserve"> </w:t>
            </w:r>
            <w:r w:rsidRPr="00881A27">
              <w:rPr>
                <w:rFonts w:ascii="Bookman Old Style" w:hAnsi="Bookman Old Style"/>
                <w:b/>
                <w:kern w:val="1"/>
                <w:sz w:val="24"/>
                <w:szCs w:val="24"/>
                <w:lang w:val="en-IN" w:eastAsia="ar-SA"/>
              </w:rPr>
              <w:t>Sharing:</w:t>
            </w:r>
          </w:p>
          <w:p w:rsidR="00FE2B7E" w:rsidRPr="003C34FB" w:rsidRDefault="00AC4C07" w:rsidP="00051599">
            <w:pPr>
              <w:pStyle w:val="TableParagraph"/>
              <w:spacing w:before="22" w:line="237" w:lineRule="auto"/>
              <w:ind w:left="862" w:hanging="4"/>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Any</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Bidder</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from</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country</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which</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shares</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 land</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with</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India</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will</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be</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eligible</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to</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bid</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in</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this</w:t>
            </w:r>
          </w:p>
          <w:p w:rsidR="00505EA1" w:rsidRPr="003C34FB" w:rsidRDefault="00051599" w:rsidP="00505EA1">
            <w:pPr>
              <w:pStyle w:val="TableParagraph"/>
              <w:spacing w:before="6" w:line="242" w:lineRule="auto"/>
              <w:ind w:left="844" w:right="64" w:firstLine="12"/>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T</w:t>
            </w:r>
            <w:r w:rsidR="00AC4C07" w:rsidRPr="003C34FB">
              <w:rPr>
                <w:rFonts w:ascii="Bookman Old Style" w:hAnsi="Bookman Old Style"/>
                <w:kern w:val="1"/>
                <w:sz w:val="24"/>
                <w:szCs w:val="24"/>
                <w:lang w:val="en-IN" w:eastAsia="ar-SA"/>
              </w:rPr>
              <w:t>ender</w:t>
            </w:r>
            <w:r w:rsidR="00FF3751">
              <w:rPr>
                <w:rFonts w:ascii="Bookman Old Style" w:hAnsi="Bookman Old Style"/>
                <w:kern w:val="1"/>
                <w:sz w:val="24"/>
                <w:szCs w:val="24"/>
                <w:lang w:val="en-IN" w:eastAsia="ar-SA"/>
              </w:rPr>
              <w:t xml:space="preserve"> </w:t>
            </w:r>
            <w:r w:rsidR="00AC4C07" w:rsidRPr="003C34FB">
              <w:rPr>
                <w:rFonts w:ascii="Bookman Old Style" w:hAnsi="Bookman Old Style"/>
                <w:kern w:val="1"/>
                <w:sz w:val="24"/>
                <w:szCs w:val="24"/>
                <w:lang w:val="en-IN" w:eastAsia="ar-SA"/>
              </w:rPr>
              <w:t>only</w:t>
            </w:r>
            <w:r w:rsidR="00FF3751">
              <w:rPr>
                <w:rFonts w:ascii="Bookman Old Style" w:hAnsi="Bookman Old Style"/>
                <w:kern w:val="1"/>
                <w:sz w:val="24"/>
                <w:szCs w:val="24"/>
                <w:lang w:val="en-IN" w:eastAsia="ar-SA"/>
              </w:rPr>
              <w:t xml:space="preserve"> </w:t>
            </w:r>
            <w:r w:rsidR="00AC4C07" w:rsidRPr="003C34FB">
              <w:rPr>
                <w:rFonts w:ascii="Bookman Old Style" w:hAnsi="Bookman Old Style"/>
                <w:kern w:val="1"/>
                <w:sz w:val="24"/>
                <w:szCs w:val="24"/>
                <w:lang w:val="en-IN" w:eastAsia="ar-SA"/>
              </w:rPr>
              <w:t>if</w:t>
            </w:r>
            <w:r w:rsidR="00FF3751">
              <w:rPr>
                <w:rFonts w:ascii="Bookman Old Style" w:hAnsi="Bookman Old Style"/>
                <w:kern w:val="1"/>
                <w:sz w:val="24"/>
                <w:szCs w:val="24"/>
                <w:lang w:val="en-IN" w:eastAsia="ar-SA"/>
              </w:rPr>
              <w:t xml:space="preserve"> </w:t>
            </w:r>
            <w:r w:rsidR="00AC4C07" w:rsidRPr="003C34FB">
              <w:rPr>
                <w:rFonts w:ascii="Bookman Old Style" w:hAnsi="Bookman Old Style"/>
                <w:kern w:val="1"/>
                <w:sz w:val="24"/>
                <w:szCs w:val="24"/>
                <w:lang w:val="en-IN" w:eastAsia="ar-SA"/>
              </w:rPr>
              <w:t>the</w:t>
            </w:r>
            <w:r w:rsidR="00AC4C07" w:rsidRPr="003C34FB">
              <w:rPr>
                <w:rFonts w:ascii="Bookman Old Style" w:hAnsi="Bookman Old Style"/>
                <w:kern w:val="1"/>
                <w:sz w:val="24"/>
                <w:szCs w:val="24"/>
                <w:lang w:val="en-IN" w:eastAsia="ar-SA"/>
              </w:rPr>
              <w:tab/>
              <w:t>Bidder</w:t>
            </w:r>
            <w:r w:rsidR="00FF3751">
              <w:rPr>
                <w:rFonts w:ascii="Bookman Old Style" w:hAnsi="Bookman Old Style"/>
                <w:kern w:val="1"/>
                <w:sz w:val="24"/>
                <w:szCs w:val="24"/>
                <w:lang w:val="en-IN" w:eastAsia="ar-SA"/>
              </w:rPr>
              <w:t xml:space="preserve"> </w:t>
            </w:r>
            <w:r w:rsidR="00AC4C07" w:rsidRPr="003C34FB">
              <w:rPr>
                <w:rFonts w:ascii="Bookman Old Style" w:hAnsi="Bookman Old Style"/>
                <w:kern w:val="1"/>
                <w:sz w:val="24"/>
                <w:szCs w:val="24"/>
                <w:lang w:val="en-IN" w:eastAsia="ar-SA"/>
              </w:rPr>
              <w:t>is</w:t>
            </w:r>
            <w:r w:rsidR="00FF3751">
              <w:rPr>
                <w:rFonts w:ascii="Bookman Old Style" w:hAnsi="Bookman Old Style"/>
                <w:kern w:val="1"/>
                <w:sz w:val="24"/>
                <w:szCs w:val="24"/>
                <w:lang w:val="en-IN" w:eastAsia="ar-SA"/>
              </w:rPr>
              <w:t xml:space="preserve"> </w:t>
            </w:r>
            <w:r w:rsidR="00AC4C07" w:rsidRPr="003C34FB">
              <w:rPr>
                <w:rFonts w:ascii="Bookman Old Style" w:hAnsi="Bookman Old Style"/>
                <w:kern w:val="1"/>
                <w:sz w:val="24"/>
                <w:szCs w:val="24"/>
                <w:lang w:val="en-IN" w:eastAsia="ar-SA"/>
              </w:rPr>
              <w:t>registered</w:t>
            </w:r>
            <w:r w:rsidR="00FF3751">
              <w:rPr>
                <w:rFonts w:ascii="Bookman Old Style" w:hAnsi="Bookman Old Style"/>
                <w:kern w:val="1"/>
                <w:sz w:val="24"/>
                <w:szCs w:val="24"/>
                <w:lang w:val="en-IN" w:eastAsia="ar-SA"/>
              </w:rPr>
              <w:t xml:space="preserve"> </w:t>
            </w:r>
            <w:r w:rsidR="00AC4C07" w:rsidRPr="003C34FB">
              <w:rPr>
                <w:rFonts w:ascii="Bookman Old Style" w:hAnsi="Bookman Old Style"/>
                <w:kern w:val="1"/>
                <w:sz w:val="24"/>
                <w:szCs w:val="24"/>
                <w:lang w:val="en-IN" w:eastAsia="ar-SA"/>
              </w:rPr>
              <w:t>with the</w:t>
            </w:r>
            <w:r w:rsidR="00AC4C07" w:rsidRPr="003C34FB">
              <w:rPr>
                <w:rFonts w:ascii="Bookman Old Style" w:hAnsi="Bookman Old Style"/>
                <w:kern w:val="1"/>
                <w:sz w:val="24"/>
                <w:szCs w:val="24"/>
                <w:lang w:val="en-IN" w:eastAsia="ar-SA"/>
              </w:rPr>
              <w:tab/>
              <w:t>C</w:t>
            </w:r>
            <w:r w:rsidRPr="003C34FB">
              <w:rPr>
                <w:rFonts w:ascii="Bookman Old Style" w:hAnsi="Bookman Old Style"/>
                <w:kern w:val="1"/>
                <w:sz w:val="24"/>
                <w:szCs w:val="24"/>
                <w:lang w:val="en-IN" w:eastAsia="ar-SA"/>
              </w:rPr>
              <w:t>o</w:t>
            </w:r>
            <w:r w:rsidR="00505EA1">
              <w:rPr>
                <w:rFonts w:ascii="Bookman Old Style" w:hAnsi="Bookman Old Style"/>
                <w:kern w:val="1"/>
                <w:sz w:val="24"/>
                <w:szCs w:val="24"/>
                <w:lang w:val="en-IN" w:eastAsia="ar-SA"/>
              </w:rPr>
              <w:t>mpetent</w:t>
            </w:r>
            <w:r w:rsidR="00505EA1">
              <w:rPr>
                <w:rFonts w:ascii="Bookman Old Style" w:hAnsi="Bookman Old Style"/>
                <w:kern w:val="1"/>
                <w:sz w:val="24"/>
                <w:szCs w:val="24"/>
                <w:lang w:val="en-IN" w:eastAsia="ar-SA"/>
              </w:rPr>
              <w:tab/>
              <w:t>Authority</w:t>
            </w:r>
            <w:r w:rsidR="00505EA1">
              <w:rPr>
                <w:rFonts w:ascii="Bookman Old Style" w:hAnsi="Bookman Old Style"/>
                <w:kern w:val="1"/>
                <w:sz w:val="24"/>
                <w:szCs w:val="24"/>
                <w:lang w:val="en-IN" w:eastAsia="ar-SA"/>
              </w:rPr>
              <w:tab/>
              <w:t>as</w:t>
            </w:r>
            <w:r w:rsidR="00505EA1">
              <w:rPr>
                <w:rFonts w:ascii="Bookman Old Style" w:hAnsi="Bookman Old Style"/>
                <w:kern w:val="1"/>
                <w:sz w:val="24"/>
                <w:szCs w:val="24"/>
                <w:lang w:val="en-IN" w:eastAsia="ar-SA"/>
              </w:rPr>
              <w:tab/>
              <w:t xml:space="preserve">per </w:t>
            </w:r>
            <w:r w:rsidR="00AC4C07" w:rsidRPr="003C34FB">
              <w:rPr>
                <w:rFonts w:ascii="Bookman Old Style" w:hAnsi="Bookman Old Style"/>
                <w:kern w:val="1"/>
                <w:sz w:val="24"/>
                <w:szCs w:val="24"/>
                <w:lang w:val="en-IN" w:eastAsia="ar-SA"/>
              </w:rPr>
              <w:t>the</w:t>
            </w:r>
            <w:r w:rsidR="005A008E">
              <w:rPr>
                <w:rFonts w:ascii="Bookman Old Style" w:hAnsi="Bookman Old Style"/>
                <w:kern w:val="1"/>
                <w:sz w:val="24"/>
                <w:szCs w:val="24"/>
                <w:lang w:val="en-IN" w:eastAsia="ar-SA"/>
              </w:rPr>
              <w:t xml:space="preserve"> </w:t>
            </w:r>
            <w:r w:rsidR="00505EA1" w:rsidRPr="003C34FB">
              <w:rPr>
                <w:rFonts w:ascii="Bookman Old Style" w:hAnsi="Bookman Old Style"/>
                <w:kern w:val="1"/>
                <w:sz w:val="24"/>
                <w:szCs w:val="24"/>
                <w:lang w:val="en-IN" w:eastAsia="ar-SA"/>
              </w:rPr>
              <w:t>provision of Government Order No. FD455 EXP-12 2020 Bengaluru dated 01.04.2023. Such Bidder/Vendor shall meet the eligibility clauses specified in Annexure-XVI&amp; Annexure-XVII of the tender document under</w:t>
            </w:r>
            <w:r w:rsidR="00505EA1" w:rsidRPr="003C34FB">
              <w:rPr>
                <w:rFonts w:ascii="Bookman Old Style" w:hAnsi="Bookman Old Style"/>
                <w:kern w:val="1"/>
                <w:sz w:val="24"/>
                <w:szCs w:val="24"/>
                <w:lang w:val="en-IN" w:eastAsia="ar-SA"/>
              </w:rPr>
              <w:tab/>
              <w:t>the heading Model Clause/ Certificate/ Undertaking. A certificate/ self-declaration/ undertaking for having read the clauses specified in Annexure-XVI &amp; Annexure-XVII are to be uploaded by the Bidder in the following format:</w:t>
            </w:r>
          </w:p>
          <w:p w:rsidR="00FE2B7E" w:rsidRPr="003C34FB" w:rsidRDefault="00FE2B7E" w:rsidP="00051599">
            <w:pPr>
              <w:pStyle w:val="TableParagraph"/>
              <w:tabs>
                <w:tab w:val="left" w:pos="1523"/>
                <w:tab w:val="left" w:pos="3098"/>
                <w:tab w:val="left" w:pos="4495"/>
                <w:tab w:val="left" w:pos="5072"/>
                <w:tab w:val="left" w:pos="5746"/>
              </w:tabs>
              <w:spacing w:line="284" w:lineRule="exact"/>
              <w:ind w:left="867" w:right="102"/>
              <w:jc w:val="both"/>
              <w:rPr>
                <w:rFonts w:ascii="Bookman Old Style" w:hAnsi="Bookman Old Style"/>
                <w:kern w:val="1"/>
                <w:sz w:val="24"/>
                <w:szCs w:val="24"/>
                <w:lang w:val="en-IN" w:eastAsia="ar-SA"/>
              </w:rPr>
            </w:pPr>
          </w:p>
        </w:tc>
      </w:tr>
      <w:tr w:rsidR="00FE2B7E" w:rsidRPr="003C34FB" w:rsidTr="008B70EA">
        <w:trPr>
          <w:gridBefore w:val="1"/>
          <w:wBefore w:w="38" w:type="dxa"/>
          <w:trHeight w:val="14013"/>
        </w:trPr>
        <w:tc>
          <w:tcPr>
            <w:tcW w:w="716" w:type="dxa"/>
            <w:gridSpan w:val="2"/>
          </w:tcPr>
          <w:p w:rsidR="00FE2B7E" w:rsidRPr="003C34FB" w:rsidRDefault="00FE2B7E">
            <w:pPr>
              <w:pStyle w:val="TableParagraph"/>
              <w:rPr>
                <w:rFonts w:ascii="Bookman Old Style" w:hAnsi="Bookman Old Style"/>
                <w:kern w:val="1"/>
                <w:sz w:val="24"/>
                <w:szCs w:val="24"/>
                <w:lang w:val="en-IN" w:eastAsia="ar-SA"/>
              </w:rPr>
            </w:pPr>
          </w:p>
        </w:tc>
        <w:tc>
          <w:tcPr>
            <w:tcW w:w="2995" w:type="dxa"/>
            <w:gridSpan w:val="2"/>
          </w:tcPr>
          <w:p w:rsidR="00FE2B7E" w:rsidRPr="003C34FB" w:rsidRDefault="00FE2B7E">
            <w:pPr>
              <w:pStyle w:val="TableParagraph"/>
              <w:rPr>
                <w:rFonts w:ascii="Bookman Old Style" w:hAnsi="Bookman Old Style"/>
                <w:kern w:val="1"/>
                <w:sz w:val="24"/>
                <w:szCs w:val="24"/>
                <w:lang w:val="en-IN" w:eastAsia="ar-SA"/>
              </w:rPr>
            </w:pPr>
          </w:p>
        </w:tc>
        <w:tc>
          <w:tcPr>
            <w:tcW w:w="6197" w:type="dxa"/>
          </w:tcPr>
          <w:p w:rsidR="00FE2B7E" w:rsidRPr="003C34FB" w:rsidRDefault="00AC4C07" w:rsidP="008B70EA">
            <w:pPr>
              <w:pStyle w:val="TableParagraph"/>
              <w:numPr>
                <w:ilvl w:val="0"/>
                <w:numId w:val="17"/>
              </w:numPr>
              <w:tabs>
                <w:tab w:val="left" w:pos="1244"/>
                <w:tab w:val="left" w:pos="1280"/>
              </w:tabs>
              <w:spacing w:before="82" w:line="225" w:lineRule="auto"/>
              <w:ind w:right="59"/>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"I</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have read the clause regarding restrictions</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on</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procurement from</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Bidder of a country which shares a land border with</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India; I</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certify that this Bidder</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is not from such a country or, if from such a country, has been registered with the Competent Authority. I</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hereby certify</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that this</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Bidder</w:t>
            </w:r>
            <w:r w:rsidR="00FF3751">
              <w:rPr>
                <w:rFonts w:ascii="Bookman Old Style" w:hAnsi="Bookman Old Style"/>
                <w:kern w:val="1"/>
                <w:sz w:val="24"/>
                <w:szCs w:val="24"/>
                <w:lang w:val="en-IN" w:eastAsia="ar-SA"/>
              </w:rPr>
              <w:t xml:space="preserve"> </w:t>
            </w:r>
            <w:proofErr w:type="spellStart"/>
            <w:r w:rsidRPr="003C34FB">
              <w:rPr>
                <w:rFonts w:ascii="Bookman Old Style" w:hAnsi="Bookman Old Style"/>
                <w:kern w:val="1"/>
                <w:sz w:val="24"/>
                <w:szCs w:val="24"/>
                <w:lang w:val="en-IN" w:eastAsia="ar-SA"/>
              </w:rPr>
              <w:t>fulfills</w:t>
            </w:r>
            <w:proofErr w:type="spellEnd"/>
            <w:r w:rsidRPr="003C34FB">
              <w:rPr>
                <w:rFonts w:ascii="Bookman Old Style" w:hAnsi="Bookman Old Style"/>
                <w:kern w:val="1"/>
                <w:sz w:val="24"/>
                <w:szCs w:val="24"/>
                <w:lang w:val="en-IN" w:eastAsia="ar-SA"/>
              </w:rPr>
              <w:t xml:space="preserve"> all requirements in</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this regard and is eligible to be considered."(Where applicable, evidence of valid registration by the Competent Authority shall be attached).</w:t>
            </w:r>
          </w:p>
          <w:p w:rsidR="00FE2B7E" w:rsidRPr="003C34FB" w:rsidRDefault="00AC4C07" w:rsidP="008B70EA">
            <w:pPr>
              <w:pStyle w:val="TableParagraph"/>
              <w:numPr>
                <w:ilvl w:val="0"/>
                <w:numId w:val="17"/>
              </w:numPr>
              <w:tabs>
                <w:tab w:val="left" w:pos="1287"/>
                <w:tab w:val="left" w:pos="1289"/>
              </w:tabs>
              <w:spacing w:before="203" w:line="225" w:lineRule="auto"/>
              <w:ind w:right="82"/>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ab/>
              <w:t>I have read the clause regarding</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restrictions</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on procurement from a bidder/vendor having Transfer of Technology (TOT) arrangement. I certify that</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this</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bidder/ vendor</w:t>
            </w:r>
            <w:r w:rsidR="00FF3751">
              <w:rPr>
                <w:rFonts w:ascii="Bookman Old Style" w:hAnsi="Bookman Old Style"/>
                <w:kern w:val="1"/>
                <w:sz w:val="24"/>
                <w:szCs w:val="24"/>
                <w:lang w:val="en-IN" w:eastAsia="ar-SA"/>
              </w:rPr>
              <w:t xml:space="preserve"> </w:t>
            </w:r>
            <w:proofErr w:type="gramStart"/>
            <w:r w:rsidRPr="003C34FB">
              <w:rPr>
                <w:rFonts w:ascii="Bookman Old Style" w:hAnsi="Bookman Old Style"/>
                <w:kern w:val="1"/>
                <w:sz w:val="24"/>
                <w:szCs w:val="24"/>
                <w:lang w:val="en-IN" w:eastAsia="ar-SA"/>
              </w:rPr>
              <w:t>does</w:t>
            </w:r>
            <w:proofErr w:type="gramEnd"/>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not</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have</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any TOT arrangement requiring registration</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with the competent</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authority.</w:t>
            </w:r>
          </w:p>
          <w:p w:rsidR="00FE2B7E" w:rsidRPr="003C34FB" w:rsidRDefault="00AC4C07">
            <w:pPr>
              <w:pStyle w:val="TableParagraph"/>
              <w:spacing w:before="204" w:line="268" w:lineRule="exact"/>
              <w:ind w:left="1346"/>
              <w:jc w:val="center"/>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OR</w:t>
            </w:r>
          </w:p>
          <w:p w:rsidR="00FE2B7E" w:rsidRPr="003C34FB" w:rsidRDefault="00AC4C07">
            <w:pPr>
              <w:pStyle w:val="TableParagraph"/>
              <w:spacing w:before="14" w:line="218" w:lineRule="auto"/>
              <w:ind w:left="1285" w:right="80" w:firstLine="11"/>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I have read the clause regarding restrictions on procurement</w:t>
            </w:r>
            <w:r w:rsidR="00250C4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from a bidder</w:t>
            </w:r>
            <w:r w:rsidR="00143EF3" w:rsidRPr="003C34FB">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vendor having Transfer of Technology (TOT) arrangement. I certify that this bidder</w:t>
            </w:r>
            <w:r w:rsidR="00143EF3" w:rsidRPr="003C34FB">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 xml:space="preserve">vendor </w:t>
            </w:r>
            <w:proofErr w:type="gramStart"/>
            <w:r w:rsidRPr="003C34FB">
              <w:rPr>
                <w:rFonts w:ascii="Bookman Old Style" w:hAnsi="Bookman Old Style"/>
                <w:kern w:val="1"/>
                <w:sz w:val="24"/>
                <w:szCs w:val="24"/>
                <w:lang w:val="en-IN" w:eastAsia="ar-SA"/>
              </w:rPr>
              <w:t>has</w:t>
            </w:r>
            <w:proofErr w:type="gramEnd"/>
            <w:r w:rsidRPr="003C34FB">
              <w:rPr>
                <w:rFonts w:ascii="Bookman Old Style" w:hAnsi="Bookman Old Style"/>
                <w:kern w:val="1"/>
                <w:sz w:val="24"/>
                <w:szCs w:val="24"/>
                <w:lang w:val="en-IN" w:eastAsia="ar-SA"/>
              </w:rPr>
              <w:t xml:space="preserve"> valid registration to participate in this procurement.</w:t>
            </w:r>
          </w:p>
          <w:p w:rsidR="00FE2B7E" w:rsidRPr="003C34FB" w:rsidRDefault="00AC4C07">
            <w:pPr>
              <w:pStyle w:val="TableParagraph"/>
              <w:spacing w:before="10"/>
              <w:ind w:left="833"/>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Note:</w:t>
            </w:r>
          </w:p>
          <w:p w:rsidR="00FE2B7E" w:rsidRPr="003C34FB" w:rsidRDefault="00AC4C07">
            <w:pPr>
              <w:pStyle w:val="TableParagraph"/>
              <w:spacing w:before="12" w:line="244" w:lineRule="auto"/>
              <w:ind w:left="832" w:right="98" w:hanging="3"/>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As per the GOK, Circulars</w:t>
            </w:r>
            <w:r w:rsidR="005A008E">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dated 10.03.2021 and 29.03.2021, regarding Registration with Competent Authority, the following are the clarifications,</w:t>
            </w:r>
          </w:p>
          <w:p w:rsidR="00FE2B7E" w:rsidRDefault="00AC4C07" w:rsidP="008B70EA">
            <w:pPr>
              <w:pStyle w:val="TableParagraph"/>
              <w:numPr>
                <w:ilvl w:val="0"/>
                <w:numId w:val="24"/>
              </w:numPr>
              <w:spacing w:line="225" w:lineRule="auto"/>
              <w:ind w:right="82"/>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A Bidder is permitted to procure raw material,</w:t>
            </w:r>
            <w:r w:rsidR="005A008E">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components,</w:t>
            </w:r>
            <w:r w:rsidR="005A008E">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sub-assemblies</w:t>
            </w:r>
            <w:r w:rsidR="005A008E">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 xml:space="preserve">etc., from the vendors from the countries which </w:t>
            </w:r>
            <w:proofErr w:type="gramStart"/>
            <w:r w:rsidRPr="003C34FB">
              <w:rPr>
                <w:rFonts w:ascii="Bookman Old Style" w:hAnsi="Bookman Old Style"/>
                <w:kern w:val="1"/>
                <w:sz w:val="24"/>
                <w:szCs w:val="24"/>
                <w:lang w:val="en-IN" w:eastAsia="ar-SA"/>
              </w:rPr>
              <w:t>shares</w:t>
            </w:r>
            <w:proofErr w:type="gramEnd"/>
            <w:r w:rsidRPr="003C34FB">
              <w:rPr>
                <w:rFonts w:ascii="Bookman Old Style" w:hAnsi="Bookman Old Style"/>
                <w:kern w:val="1"/>
                <w:sz w:val="24"/>
                <w:szCs w:val="24"/>
                <w:lang w:val="en-IN" w:eastAsia="ar-SA"/>
              </w:rPr>
              <w:t xml:space="preserve"> a land border with India. Such vendors will not be required to be registered</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with the Competent Authority,</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as</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it</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is</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not</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regarded</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as"</w:t>
            </w:r>
            <w:r w:rsidR="005A008E">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sub-contracting".</w:t>
            </w:r>
          </w:p>
          <w:p w:rsidR="008B70EA" w:rsidRDefault="008B70EA" w:rsidP="008B70EA">
            <w:pPr>
              <w:pStyle w:val="TableParagraph"/>
              <w:numPr>
                <w:ilvl w:val="0"/>
                <w:numId w:val="24"/>
              </w:numPr>
              <w:spacing w:before="8"/>
              <w:ind w:left="867" w:right="73" w:firstLine="0"/>
              <w:jc w:val="right"/>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 xml:space="preserve">However, in case a bidder has </w:t>
            </w:r>
            <w:r>
              <w:rPr>
                <w:rFonts w:ascii="Bookman Old Style" w:hAnsi="Bookman Old Style"/>
                <w:kern w:val="1"/>
                <w:sz w:val="24"/>
                <w:szCs w:val="24"/>
                <w:lang w:val="en-IN" w:eastAsia="ar-SA"/>
              </w:rPr>
              <w:t xml:space="preserve">proposed  </w:t>
            </w:r>
          </w:p>
          <w:p w:rsidR="008B70EA" w:rsidRPr="003C34FB" w:rsidRDefault="008B70EA" w:rsidP="008B70EA">
            <w:pPr>
              <w:pStyle w:val="TableParagraph"/>
              <w:spacing w:before="8"/>
              <w:ind w:left="1434" w:right="73"/>
              <w:jc w:val="both"/>
              <w:rPr>
                <w:rFonts w:ascii="Bookman Old Style" w:hAnsi="Bookman Old Style"/>
                <w:kern w:val="1"/>
                <w:sz w:val="24"/>
                <w:szCs w:val="24"/>
                <w:lang w:val="en-IN" w:eastAsia="ar-SA"/>
              </w:rPr>
            </w:pPr>
            <w:proofErr w:type="gramStart"/>
            <w:r w:rsidRPr="003C34FB">
              <w:rPr>
                <w:rFonts w:ascii="Bookman Old Style" w:hAnsi="Bookman Old Style"/>
                <w:kern w:val="1"/>
                <w:sz w:val="24"/>
                <w:szCs w:val="24"/>
                <w:lang w:val="en-IN" w:eastAsia="ar-SA"/>
              </w:rPr>
              <w:t>to</w:t>
            </w:r>
            <w:proofErr w:type="gramEnd"/>
            <w:r w:rsidRPr="003C34FB">
              <w:rPr>
                <w:rFonts w:ascii="Bookman Old Style" w:hAnsi="Bookman Old Style"/>
                <w:kern w:val="1"/>
                <w:sz w:val="24"/>
                <w:szCs w:val="24"/>
                <w:lang w:val="en-IN" w:eastAsia="ar-SA"/>
              </w:rPr>
              <w:t xml:space="preserve"> supply finished goods, procured directly</w:t>
            </w:r>
            <w:r>
              <w:rPr>
                <w:rFonts w:ascii="Bookman Old Style" w:hAnsi="Bookman Old Style"/>
                <w:kern w:val="1"/>
                <w:sz w:val="24"/>
                <w:szCs w:val="24"/>
                <w:lang w:val="en-IN" w:eastAsia="ar-SA"/>
              </w:rPr>
              <w:t>/</w:t>
            </w:r>
            <w:r w:rsidRPr="003C34FB">
              <w:rPr>
                <w:rFonts w:ascii="Bookman Old Style" w:hAnsi="Bookman Old Style"/>
                <w:kern w:val="1"/>
                <w:sz w:val="24"/>
                <w:szCs w:val="24"/>
                <w:lang w:val="en-IN" w:eastAsia="ar-SA"/>
              </w:rPr>
              <w:t xml:space="preserve"> indirectly from the vendors from</w:t>
            </w:r>
            <w:r w:rsidR="005A008E">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 countries sharing land border with India, such vendors will be required to be registered with the Competent Authority.</w:t>
            </w:r>
          </w:p>
        </w:tc>
      </w:tr>
      <w:tr w:rsidR="008B70EA" w:rsidRPr="003C34FB" w:rsidTr="002A1B35">
        <w:trPr>
          <w:gridBefore w:val="1"/>
          <w:wBefore w:w="38" w:type="dxa"/>
          <w:trHeight w:val="14714"/>
        </w:trPr>
        <w:tc>
          <w:tcPr>
            <w:tcW w:w="716" w:type="dxa"/>
            <w:gridSpan w:val="2"/>
          </w:tcPr>
          <w:p w:rsidR="008B70EA" w:rsidRPr="003C34FB" w:rsidRDefault="008B70EA">
            <w:pPr>
              <w:pStyle w:val="TableParagraph"/>
              <w:rPr>
                <w:rFonts w:ascii="Bookman Old Style" w:hAnsi="Bookman Old Style"/>
                <w:kern w:val="1"/>
                <w:sz w:val="24"/>
                <w:szCs w:val="24"/>
                <w:lang w:val="en-IN" w:eastAsia="ar-SA"/>
              </w:rPr>
            </w:pPr>
          </w:p>
        </w:tc>
        <w:tc>
          <w:tcPr>
            <w:tcW w:w="2995" w:type="dxa"/>
            <w:gridSpan w:val="2"/>
          </w:tcPr>
          <w:p w:rsidR="008B70EA" w:rsidRPr="003C34FB" w:rsidRDefault="008B70EA">
            <w:pPr>
              <w:pStyle w:val="TableParagraph"/>
              <w:rPr>
                <w:rFonts w:ascii="Bookman Old Style" w:hAnsi="Bookman Old Style"/>
                <w:kern w:val="1"/>
                <w:sz w:val="24"/>
                <w:szCs w:val="24"/>
                <w:lang w:val="en-IN" w:eastAsia="ar-SA"/>
              </w:rPr>
            </w:pPr>
          </w:p>
        </w:tc>
        <w:tc>
          <w:tcPr>
            <w:tcW w:w="6197" w:type="dxa"/>
          </w:tcPr>
          <w:p w:rsidR="008B70EA" w:rsidRDefault="008B70EA" w:rsidP="000E5832">
            <w:pPr>
              <w:pStyle w:val="TableParagraph"/>
              <w:numPr>
                <w:ilvl w:val="0"/>
                <w:numId w:val="24"/>
              </w:numPr>
              <w:spacing w:before="8"/>
              <w:ind w:left="1434" w:right="73" w:hanging="567"/>
              <w:jc w:val="both"/>
              <w:rPr>
                <w:rFonts w:ascii="Bookman Old Style" w:hAnsi="Bookman Old Style"/>
                <w:kern w:val="1"/>
                <w:sz w:val="24"/>
                <w:szCs w:val="24"/>
                <w:lang w:val="en-IN" w:eastAsia="ar-SA"/>
              </w:rPr>
            </w:pPr>
            <w:r>
              <w:rPr>
                <w:rFonts w:ascii="Bookman Old Style" w:hAnsi="Bookman Old Style"/>
                <w:kern w:val="1"/>
                <w:sz w:val="24"/>
                <w:szCs w:val="24"/>
                <w:lang w:val="en-IN" w:eastAsia="ar-SA"/>
              </w:rPr>
              <w:t xml:space="preserve">Procurement </w:t>
            </w:r>
            <w:r w:rsidRPr="003C34FB">
              <w:rPr>
                <w:rFonts w:ascii="Bookman Old Style" w:hAnsi="Bookman Old Style"/>
                <w:kern w:val="1"/>
                <w:sz w:val="24"/>
                <w:szCs w:val="24"/>
                <w:lang w:val="en-IN" w:eastAsia="ar-SA"/>
              </w:rPr>
              <w:t>of spare parts and other</w:t>
            </w:r>
            <w:r>
              <w:rPr>
                <w:rFonts w:ascii="Bookman Old Style" w:hAnsi="Bookman Old Style"/>
                <w:kern w:val="1"/>
                <w:sz w:val="24"/>
                <w:szCs w:val="24"/>
                <w:lang w:val="en-IN" w:eastAsia="ar-SA"/>
              </w:rPr>
              <w:t xml:space="preserve"> essential service</w:t>
            </w:r>
            <w:r>
              <w:rPr>
                <w:rFonts w:ascii="Bookman Old Style" w:hAnsi="Bookman Old Style"/>
                <w:kern w:val="1"/>
                <w:sz w:val="24"/>
                <w:szCs w:val="24"/>
                <w:lang w:val="en-IN" w:eastAsia="ar-SA"/>
              </w:rPr>
              <w:tab/>
              <w:t>support like</w:t>
            </w:r>
            <w:r>
              <w:rPr>
                <w:rFonts w:ascii="Bookman Old Style" w:hAnsi="Bookman Old Style"/>
                <w:kern w:val="1"/>
                <w:sz w:val="24"/>
                <w:szCs w:val="24"/>
                <w:lang w:val="en-IN" w:eastAsia="ar-SA"/>
              </w:rPr>
              <w:tab/>
              <w:t>Annual Maintenance Contract (AMC)/ Comprehensive Maintenance</w:t>
            </w:r>
            <w:r>
              <w:rPr>
                <w:rFonts w:ascii="Bookman Old Style" w:hAnsi="Bookman Old Style"/>
                <w:kern w:val="1"/>
                <w:sz w:val="24"/>
                <w:szCs w:val="24"/>
                <w:lang w:val="en-IN" w:eastAsia="ar-SA"/>
              </w:rPr>
              <w:tab/>
            </w:r>
            <w:r w:rsidRPr="003C34FB">
              <w:rPr>
                <w:rFonts w:ascii="Bookman Old Style" w:hAnsi="Bookman Old Style"/>
                <w:kern w:val="1"/>
                <w:sz w:val="24"/>
                <w:szCs w:val="24"/>
                <w:lang w:val="en-IN" w:eastAsia="ar-SA"/>
              </w:rPr>
              <w:t xml:space="preserve">Contract (CMC) including consumables </w:t>
            </w:r>
            <w:r>
              <w:rPr>
                <w:rFonts w:ascii="Bookman Old Style" w:hAnsi="Bookman Old Style"/>
                <w:kern w:val="1"/>
                <w:sz w:val="24"/>
                <w:szCs w:val="24"/>
                <w:lang w:val="en-IN" w:eastAsia="ar-SA"/>
              </w:rPr>
              <w:t xml:space="preserve">for closed system, from Original </w:t>
            </w:r>
            <w:r w:rsidRPr="003C34FB">
              <w:rPr>
                <w:rFonts w:ascii="Bookman Old Style" w:hAnsi="Bookman Old Style"/>
                <w:kern w:val="1"/>
                <w:sz w:val="24"/>
                <w:szCs w:val="24"/>
                <w:lang w:val="en-IN" w:eastAsia="ar-SA"/>
              </w:rPr>
              <w:t>Equipment Manufacturer</w:t>
            </w:r>
            <w:r w:rsidR="005A008E">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 xml:space="preserve">(OEMs) or their </w:t>
            </w:r>
            <w:r>
              <w:rPr>
                <w:rFonts w:ascii="Bookman Old Style" w:hAnsi="Bookman Old Style"/>
                <w:kern w:val="1"/>
                <w:sz w:val="24"/>
                <w:szCs w:val="24"/>
                <w:lang w:val="en-IN" w:eastAsia="ar-SA"/>
              </w:rPr>
              <w:t xml:space="preserve">authorized </w:t>
            </w:r>
            <w:r w:rsidRPr="003C34FB">
              <w:rPr>
                <w:rFonts w:ascii="Bookman Old Style" w:hAnsi="Bookman Old Style"/>
                <w:kern w:val="1"/>
                <w:sz w:val="24"/>
                <w:szCs w:val="24"/>
                <w:lang w:val="en-IN" w:eastAsia="ar-SA"/>
              </w:rPr>
              <w:t>ag</w:t>
            </w:r>
            <w:r>
              <w:rPr>
                <w:rFonts w:ascii="Bookman Old Style" w:hAnsi="Bookman Old Style"/>
                <w:kern w:val="1"/>
                <w:sz w:val="24"/>
                <w:szCs w:val="24"/>
                <w:lang w:val="en-IN" w:eastAsia="ar-SA"/>
              </w:rPr>
              <w:t>ents are</w:t>
            </w:r>
            <w:r>
              <w:rPr>
                <w:rFonts w:ascii="Bookman Old Style" w:hAnsi="Bookman Old Style"/>
                <w:kern w:val="1"/>
                <w:sz w:val="24"/>
                <w:szCs w:val="24"/>
                <w:lang w:val="en-IN" w:eastAsia="ar-SA"/>
              </w:rPr>
              <w:tab/>
              <w:t xml:space="preserve">exempted from </w:t>
            </w:r>
            <w:r w:rsidRPr="003C34FB">
              <w:rPr>
                <w:rFonts w:ascii="Bookman Old Style" w:hAnsi="Bookman Old Style"/>
                <w:kern w:val="1"/>
                <w:sz w:val="24"/>
                <w:szCs w:val="24"/>
                <w:lang w:val="en-IN" w:eastAsia="ar-SA"/>
              </w:rPr>
              <w:t>the requirement of</w:t>
            </w:r>
            <w:r w:rsidR="00051AB4">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registration</w:t>
            </w:r>
            <w:r w:rsidR="005A008E">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 xml:space="preserve">as </w:t>
            </w:r>
            <w:r>
              <w:rPr>
                <w:rFonts w:ascii="Bookman Old Style" w:hAnsi="Bookman Old Style"/>
                <w:kern w:val="1"/>
                <w:sz w:val="24"/>
                <w:szCs w:val="24"/>
                <w:lang w:val="en-IN" w:eastAsia="ar-SA"/>
              </w:rPr>
              <w:t xml:space="preserve">mandated under Government </w:t>
            </w:r>
            <w:r w:rsidRPr="003C34FB">
              <w:rPr>
                <w:rFonts w:ascii="Bookman Old Style" w:hAnsi="Bookman Old Style"/>
                <w:kern w:val="1"/>
                <w:sz w:val="24"/>
                <w:szCs w:val="24"/>
                <w:lang w:val="en-IN" w:eastAsia="ar-SA"/>
              </w:rPr>
              <w:t xml:space="preserve">Order No: </w:t>
            </w:r>
            <w:r>
              <w:rPr>
                <w:rFonts w:ascii="Bookman Old Style" w:hAnsi="Bookman Old Style"/>
                <w:kern w:val="1"/>
                <w:sz w:val="24"/>
                <w:szCs w:val="24"/>
                <w:lang w:val="en-IN" w:eastAsia="ar-SA"/>
              </w:rPr>
              <w:t>FD</w:t>
            </w:r>
            <w:r w:rsidRPr="003C34FB">
              <w:rPr>
                <w:rFonts w:ascii="Bookman Old Style" w:hAnsi="Bookman Old Style"/>
                <w:kern w:val="1"/>
                <w:sz w:val="24"/>
                <w:szCs w:val="24"/>
                <w:lang w:val="en-IN" w:eastAsia="ar-SA"/>
              </w:rPr>
              <w:t>455 Exp-</w:t>
            </w:r>
            <w:r w:rsidRPr="003C34FB">
              <w:rPr>
                <w:rFonts w:ascii="Bookman Old Style" w:hAnsi="Bookman Old Style"/>
                <w:kern w:val="1"/>
                <w:sz w:val="24"/>
                <w:szCs w:val="24"/>
                <w:lang w:val="en-IN" w:eastAsia="ar-SA"/>
              </w:rPr>
              <w:tab/>
            </w:r>
            <w:r>
              <w:rPr>
                <w:rFonts w:ascii="Bookman Old Style" w:hAnsi="Bookman Old Style"/>
                <w:kern w:val="1"/>
                <w:sz w:val="24"/>
                <w:szCs w:val="24"/>
                <w:lang w:val="en-IN" w:eastAsia="ar-SA"/>
              </w:rPr>
              <w:t>12/2020 Bengaluru</w:t>
            </w:r>
            <w:r>
              <w:rPr>
                <w:rFonts w:ascii="Bookman Old Style" w:hAnsi="Bookman Old Style"/>
                <w:kern w:val="1"/>
                <w:sz w:val="24"/>
                <w:szCs w:val="24"/>
                <w:lang w:val="en-IN" w:eastAsia="ar-SA"/>
              </w:rPr>
              <w:tab/>
            </w:r>
            <w:r w:rsidRPr="003C34FB">
              <w:rPr>
                <w:rFonts w:ascii="Bookman Old Style" w:hAnsi="Bookman Old Style"/>
                <w:kern w:val="1"/>
                <w:sz w:val="24"/>
                <w:szCs w:val="24"/>
                <w:lang w:val="en-IN" w:eastAsia="ar-SA"/>
              </w:rPr>
              <w:t>dated 28.08.2020.</w:t>
            </w:r>
          </w:p>
          <w:p w:rsidR="00E819E7" w:rsidRPr="003C34FB" w:rsidRDefault="00E819E7" w:rsidP="00E819E7">
            <w:pPr>
              <w:pStyle w:val="TableParagraph"/>
              <w:spacing w:before="186"/>
              <w:ind w:left="573" w:right="87" w:firstLine="3"/>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 xml:space="preserve">Bidders/ </w:t>
            </w:r>
            <w:proofErr w:type="spellStart"/>
            <w:r w:rsidRPr="003C34FB">
              <w:rPr>
                <w:rFonts w:ascii="Bookman Old Style" w:hAnsi="Bookman Old Style"/>
                <w:kern w:val="1"/>
                <w:sz w:val="24"/>
                <w:szCs w:val="24"/>
                <w:lang w:val="en-IN" w:eastAsia="ar-SA"/>
              </w:rPr>
              <w:t>Tenderers</w:t>
            </w:r>
            <w:proofErr w:type="spellEnd"/>
            <w:r w:rsidRPr="003C34FB">
              <w:rPr>
                <w:rFonts w:ascii="Bookman Old Style" w:hAnsi="Bookman Old Style"/>
                <w:kern w:val="1"/>
                <w:sz w:val="24"/>
                <w:szCs w:val="24"/>
                <w:lang w:val="en-IN" w:eastAsia="ar-SA"/>
              </w:rPr>
              <w:t xml:space="preserve"> are requested to upload the valid Super Grade Electrical Contractors License issued by the Government of Karnataka and Certificates/ self-declarations in respect of Clause Nos.:2.3 and 2.4(b),(c), (d)&amp;(e) above respectively along with the other documents, failing which the offer is liable for rejection.</w:t>
            </w:r>
          </w:p>
          <w:p w:rsidR="00E819E7" w:rsidRPr="003C34FB" w:rsidRDefault="00E819E7" w:rsidP="00E819E7">
            <w:pPr>
              <w:pStyle w:val="TableParagraph"/>
              <w:numPr>
                <w:ilvl w:val="0"/>
                <w:numId w:val="8"/>
              </w:numPr>
              <w:tabs>
                <w:tab w:val="left" w:pos="566"/>
              </w:tabs>
              <w:spacing w:before="198"/>
              <w:ind w:hanging="455"/>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 xml:space="preserve">Qualification of the </w:t>
            </w:r>
            <w:proofErr w:type="spellStart"/>
            <w:r w:rsidRPr="003C34FB">
              <w:rPr>
                <w:rFonts w:ascii="Bookman Old Style" w:hAnsi="Bookman Old Style"/>
                <w:kern w:val="1"/>
                <w:sz w:val="24"/>
                <w:szCs w:val="24"/>
                <w:lang w:val="en-IN" w:eastAsia="ar-SA"/>
              </w:rPr>
              <w:t>Tenderer</w:t>
            </w:r>
            <w:proofErr w:type="spellEnd"/>
            <w:r w:rsidRPr="003C34FB">
              <w:rPr>
                <w:rFonts w:ascii="Bookman Old Style" w:hAnsi="Bookman Old Style"/>
                <w:kern w:val="1"/>
                <w:sz w:val="24"/>
                <w:szCs w:val="24"/>
                <w:lang w:val="en-IN" w:eastAsia="ar-SA"/>
              </w:rPr>
              <w:t>:</w:t>
            </w:r>
          </w:p>
          <w:p w:rsidR="00E819E7" w:rsidRPr="003C34FB" w:rsidRDefault="00E819E7" w:rsidP="00E819E7">
            <w:pPr>
              <w:pStyle w:val="TableParagraph"/>
              <w:numPr>
                <w:ilvl w:val="1"/>
                <w:numId w:val="19"/>
              </w:numPr>
              <w:spacing w:before="198"/>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 xml:space="preserve"> All </w:t>
            </w:r>
            <w:proofErr w:type="spellStart"/>
            <w:r w:rsidRPr="003C34FB">
              <w:rPr>
                <w:rFonts w:ascii="Bookman Old Style" w:hAnsi="Bookman Old Style"/>
                <w:kern w:val="1"/>
                <w:sz w:val="24"/>
                <w:szCs w:val="24"/>
                <w:lang w:val="en-IN" w:eastAsia="ar-SA"/>
              </w:rPr>
              <w:t>Tenderers</w:t>
            </w:r>
            <w:proofErr w:type="spellEnd"/>
            <w:r w:rsidRPr="003C34FB">
              <w:rPr>
                <w:rFonts w:ascii="Bookman Old Style" w:hAnsi="Bookman Old Style"/>
                <w:kern w:val="1"/>
                <w:sz w:val="24"/>
                <w:szCs w:val="24"/>
                <w:lang w:val="en-IN" w:eastAsia="ar-SA"/>
              </w:rPr>
              <w:t xml:space="preserve"> /Bidders shall provide the requested information accurately and in sufficient as detailed in Section-3: Qualification Information and shall upload all the documents/credentials meeting the Qualifying Requirements as below:</w:t>
            </w:r>
          </w:p>
          <w:p w:rsidR="00E819E7" w:rsidRPr="003C34FB" w:rsidRDefault="00E819E7" w:rsidP="00E819E7">
            <w:pPr>
              <w:pStyle w:val="TableParagraph"/>
              <w:numPr>
                <w:ilvl w:val="1"/>
                <w:numId w:val="19"/>
              </w:numPr>
              <w:spacing w:before="198"/>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 xml:space="preserve">To qualify for award of this contract, </w:t>
            </w:r>
            <w:proofErr w:type="spellStart"/>
            <w:r w:rsidRPr="003C34FB">
              <w:rPr>
                <w:rFonts w:ascii="Bookman Old Style" w:hAnsi="Bookman Old Style"/>
                <w:kern w:val="1"/>
                <w:sz w:val="24"/>
                <w:szCs w:val="24"/>
                <w:lang w:val="en-IN" w:eastAsia="ar-SA"/>
              </w:rPr>
              <w:t>Tenderer</w:t>
            </w:r>
            <w:proofErr w:type="spellEnd"/>
            <w:r w:rsidRPr="003C34FB">
              <w:rPr>
                <w:rFonts w:ascii="Bookman Old Style" w:hAnsi="Bookman Old Style"/>
                <w:kern w:val="1"/>
                <w:sz w:val="24"/>
                <w:szCs w:val="24"/>
                <w:lang w:val="en-IN" w:eastAsia="ar-SA"/>
              </w:rPr>
              <w:t xml:space="preserve"> in its name should have the following:</w:t>
            </w:r>
          </w:p>
          <w:p w:rsidR="00E819E7" w:rsidRPr="003C34FB" w:rsidRDefault="00E819E7" w:rsidP="00547775">
            <w:pPr>
              <w:pStyle w:val="TableParagraph"/>
              <w:numPr>
                <w:ilvl w:val="2"/>
                <w:numId w:val="8"/>
              </w:numPr>
              <w:tabs>
                <w:tab w:val="left" w:pos="994"/>
                <w:tab w:val="left" w:pos="999"/>
              </w:tabs>
              <w:spacing w:before="46"/>
              <w:ind w:right="95" w:hanging="705"/>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 xml:space="preserve">Achieved in at least two financial years in the last five years i.e. FY </w:t>
            </w:r>
            <w:r w:rsidR="00F52F0F">
              <w:rPr>
                <w:rFonts w:ascii="Bookman Old Style" w:hAnsi="Bookman Old Style"/>
                <w:kern w:val="1"/>
                <w:sz w:val="24"/>
                <w:szCs w:val="24"/>
                <w:lang w:val="en-IN" w:eastAsia="ar-SA"/>
              </w:rPr>
              <w:t>2021-2022</w:t>
            </w:r>
            <w:r w:rsidR="00547775">
              <w:rPr>
                <w:rFonts w:ascii="Bookman Old Style" w:hAnsi="Bookman Old Style"/>
                <w:kern w:val="1"/>
                <w:sz w:val="24"/>
                <w:szCs w:val="24"/>
                <w:lang w:val="en-IN" w:eastAsia="ar-SA"/>
              </w:rPr>
              <w:t xml:space="preserve"> to 2025-2026</w:t>
            </w:r>
            <w:r w:rsidRPr="003C34FB">
              <w:rPr>
                <w:rFonts w:ascii="Bookman Old Style" w:hAnsi="Bookman Old Style"/>
                <w:kern w:val="1"/>
                <w:sz w:val="24"/>
                <w:szCs w:val="24"/>
                <w:lang w:val="en-IN" w:eastAsia="ar-SA"/>
              </w:rPr>
              <w:t xml:space="preserve"> a minimum financial turnover of </w:t>
            </w:r>
            <w:r w:rsidRPr="00984095">
              <w:rPr>
                <w:rFonts w:ascii="Bookman Old Style" w:hAnsi="Bookman Old Style"/>
                <w:b/>
                <w:kern w:val="1"/>
                <w:sz w:val="24"/>
                <w:szCs w:val="24"/>
                <w:highlight w:val="yellow"/>
                <w:lang w:val="en-IN" w:eastAsia="ar-SA"/>
              </w:rPr>
              <w:t>Rs.</w:t>
            </w:r>
            <w:r w:rsidR="00984095" w:rsidRPr="00984095">
              <w:rPr>
                <w:rFonts w:ascii="Bookman Old Style" w:hAnsi="Bookman Old Style"/>
                <w:b/>
                <w:kern w:val="1"/>
                <w:sz w:val="24"/>
                <w:szCs w:val="24"/>
                <w:highlight w:val="yellow"/>
                <w:lang w:val="en-IN" w:eastAsia="ar-SA"/>
              </w:rPr>
              <w:t>13</w:t>
            </w:r>
            <w:r w:rsidR="00266756">
              <w:rPr>
                <w:rFonts w:ascii="Bookman Old Style" w:hAnsi="Bookman Old Style"/>
                <w:b/>
                <w:kern w:val="1"/>
                <w:sz w:val="24"/>
                <w:szCs w:val="24"/>
                <w:highlight w:val="yellow"/>
                <w:lang w:val="en-IN" w:eastAsia="ar-SA"/>
              </w:rPr>
              <w:t>4</w:t>
            </w:r>
            <w:r w:rsidR="00984095" w:rsidRPr="00984095">
              <w:rPr>
                <w:rFonts w:ascii="Bookman Old Style" w:hAnsi="Bookman Old Style"/>
                <w:b/>
                <w:kern w:val="1"/>
                <w:sz w:val="24"/>
                <w:szCs w:val="24"/>
                <w:highlight w:val="yellow"/>
                <w:lang w:val="en-IN" w:eastAsia="ar-SA"/>
              </w:rPr>
              <w:t>.</w:t>
            </w:r>
            <w:r w:rsidR="00266756">
              <w:rPr>
                <w:rFonts w:ascii="Bookman Old Style" w:hAnsi="Bookman Old Style"/>
                <w:b/>
                <w:kern w:val="1"/>
                <w:sz w:val="24"/>
                <w:szCs w:val="24"/>
                <w:highlight w:val="yellow"/>
                <w:lang w:val="en-IN" w:eastAsia="ar-SA"/>
              </w:rPr>
              <w:t>7</w:t>
            </w:r>
            <w:r w:rsidR="00207F7A">
              <w:rPr>
                <w:rFonts w:ascii="Bookman Old Style" w:hAnsi="Bookman Old Style"/>
                <w:b/>
                <w:kern w:val="1"/>
                <w:sz w:val="24"/>
                <w:szCs w:val="24"/>
                <w:highlight w:val="yellow"/>
                <w:lang w:val="en-IN" w:eastAsia="ar-SA"/>
              </w:rPr>
              <w:t>4</w:t>
            </w:r>
            <w:r w:rsidRPr="00984095">
              <w:rPr>
                <w:rFonts w:ascii="Bookman Old Style" w:hAnsi="Bookman Old Style"/>
                <w:b/>
                <w:kern w:val="1"/>
                <w:sz w:val="24"/>
                <w:szCs w:val="24"/>
                <w:highlight w:val="yellow"/>
                <w:lang w:val="en-IN" w:eastAsia="ar-SA"/>
              </w:rPr>
              <w:t xml:space="preserve"> </w:t>
            </w:r>
            <w:proofErr w:type="spellStart"/>
            <w:r w:rsidRPr="00984095">
              <w:rPr>
                <w:rFonts w:ascii="Bookman Old Style" w:hAnsi="Bookman Old Style"/>
                <w:b/>
                <w:kern w:val="1"/>
                <w:sz w:val="24"/>
                <w:szCs w:val="24"/>
                <w:highlight w:val="yellow"/>
                <w:lang w:val="en-IN" w:eastAsia="ar-SA"/>
              </w:rPr>
              <w:t>Lakhs</w:t>
            </w:r>
            <w:proofErr w:type="spellEnd"/>
            <w:r w:rsidRPr="003C34FB">
              <w:rPr>
                <w:rFonts w:ascii="Bookman Old Style" w:hAnsi="Bookman Old Style"/>
                <w:kern w:val="1"/>
                <w:sz w:val="24"/>
                <w:szCs w:val="24"/>
                <w:lang w:val="en-IN" w:eastAsia="ar-SA"/>
              </w:rPr>
              <w:t>*</w:t>
            </w:r>
            <w:r>
              <w:rPr>
                <w:rFonts w:ascii="Bookman Old Style" w:hAnsi="Bookman Old Style"/>
                <w:kern w:val="1"/>
                <w:sz w:val="24"/>
                <w:szCs w:val="24"/>
                <w:lang w:val="en-IN" w:eastAsia="ar-SA"/>
              </w:rPr>
              <w:t>(Twice the amount put to tender)</w:t>
            </w:r>
            <w:r w:rsidRPr="003C34FB">
              <w:rPr>
                <w:rFonts w:ascii="Bookman Old Style" w:hAnsi="Bookman Old Style"/>
                <w:kern w:val="1"/>
                <w:sz w:val="24"/>
                <w:szCs w:val="24"/>
                <w:lang w:val="en-IN" w:eastAsia="ar-SA"/>
              </w:rPr>
              <w:t>.</w:t>
            </w:r>
          </w:p>
          <w:p w:rsidR="00E819E7" w:rsidRPr="003C34FB" w:rsidRDefault="00E819E7" w:rsidP="00E819E7">
            <w:pPr>
              <w:pStyle w:val="TableParagraph"/>
              <w:spacing w:before="137" w:line="276" w:lineRule="auto"/>
              <w:ind w:left="1078"/>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Note:</w:t>
            </w:r>
          </w:p>
          <w:p w:rsidR="006B47AD" w:rsidRPr="004769C0" w:rsidRDefault="006B47AD" w:rsidP="006B47AD">
            <w:pPr>
              <w:pStyle w:val="TableParagraph"/>
              <w:numPr>
                <w:ilvl w:val="0"/>
                <w:numId w:val="18"/>
              </w:numPr>
              <w:spacing w:before="63"/>
              <w:ind w:left="861" w:right="88" w:hanging="501"/>
              <w:jc w:val="both"/>
              <w:rPr>
                <w:i/>
                <w:color w:val="0F151A"/>
                <w:w w:val="105"/>
                <w:sz w:val="23"/>
                <w:szCs w:val="23"/>
              </w:rPr>
            </w:pPr>
            <w:r w:rsidRPr="004769C0">
              <w:rPr>
                <w:i/>
                <w:color w:val="0F151A"/>
                <w:w w:val="105"/>
                <w:sz w:val="23"/>
                <w:szCs w:val="23"/>
              </w:rPr>
              <w:t>*Updated to the FY in which the tenders are invited. Financial Turnover of previous years shall be given a weight of 10% per year to bring them to the price level of the FY 202</w:t>
            </w:r>
            <w:r w:rsidR="00547775">
              <w:rPr>
                <w:i/>
                <w:color w:val="0F151A"/>
                <w:w w:val="105"/>
                <w:sz w:val="23"/>
                <w:szCs w:val="23"/>
              </w:rPr>
              <w:t>5</w:t>
            </w:r>
            <w:r w:rsidRPr="004769C0">
              <w:rPr>
                <w:i/>
                <w:color w:val="0F151A"/>
                <w:w w:val="105"/>
                <w:sz w:val="23"/>
                <w:szCs w:val="23"/>
              </w:rPr>
              <w:t>-202</w:t>
            </w:r>
            <w:r w:rsidR="00547775">
              <w:rPr>
                <w:i/>
                <w:color w:val="0F151A"/>
                <w:w w:val="105"/>
                <w:sz w:val="23"/>
                <w:szCs w:val="23"/>
              </w:rPr>
              <w:t>6</w:t>
            </w:r>
            <w:r w:rsidRPr="004769C0">
              <w:rPr>
                <w:i/>
                <w:color w:val="0F151A"/>
                <w:w w:val="105"/>
                <w:sz w:val="23"/>
                <w:szCs w:val="23"/>
              </w:rPr>
              <w:t>.</w:t>
            </w:r>
          </w:p>
          <w:p w:rsidR="006B47AD" w:rsidRDefault="006B47AD" w:rsidP="006B47AD">
            <w:pPr>
              <w:pStyle w:val="TableParagraph"/>
              <w:numPr>
                <w:ilvl w:val="0"/>
                <w:numId w:val="18"/>
              </w:numPr>
              <w:spacing w:before="63"/>
              <w:ind w:left="861" w:right="88" w:hanging="501"/>
              <w:jc w:val="both"/>
              <w:rPr>
                <w:i/>
                <w:color w:val="0F151A"/>
                <w:w w:val="105"/>
                <w:sz w:val="23"/>
                <w:szCs w:val="23"/>
              </w:rPr>
            </w:pPr>
            <w:r w:rsidRPr="004769C0">
              <w:rPr>
                <w:i/>
                <w:color w:val="0F151A"/>
                <w:w w:val="105"/>
                <w:sz w:val="23"/>
                <w:szCs w:val="23"/>
              </w:rPr>
              <w:t>Audited Financial statements i.e., Balance sheets, P&amp;L statements, Turnover Certificates duly signed by the proprietor or authorized signature and certified by a Chartered Accountant</w:t>
            </w:r>
            <w:r w:rsidR="005A008E">
              <w:rPr>
                <w:i/>
                <w:color w:val="0F151A"/>
                <w:w w:val="105"/>
                <w:sz w:val="23"/>
                <w:szCs w:val="23"/>
              </w:rPr>
              <w:t xml:space="preserve"> </w:t>
            </w:r>
            <w:r w:rsidRPr="004769C0">
              <w:rPr>
                <w:i/>
                <w:color w:val="0F151A"/>
                <w:w w:val="105"/>
                <w:sz w:val="23"/>
                <w:szCs w:val="23"/>
              </w:rPr>
              <w:t xml:space="preserve">with UDIN shall be uploaded. Documents without UDIN or visible signatures of owner/CA are liable for rejection. </w:t>
            </w:r>
          </w:p>
          <w:p w:rsidR="00FF3751" w:rsidRPr="00103840" w:rsidRDefault="006B47AD" w:rsidP="00103840">
            <w:pPr>
              <w:pStyle w:val="TableParagraph"/>
              <w:numPr>
                <w:ilvl w:val="0"/>
                <w:numId w:val="18"/>
              </w:numPr>
              <w:spacing w:before="63"/>
              <w:ind w:left="861" w:right="88" w:hanging="501"/>
              <w:jc w:val="both"/>
              <w:rPr>
                <w:i/>
                <w:color w:val="0F151A"/>
                <w:w w:val="105"/>
                <w:sz w:val="23"/>
                <w:szCs w:val="23"/>
              </w:rPr>
            </w:pPr>
            <w:r w:rsidRPr="006B47AD">
              <w:rPr>
                <w:i/>
                <w:color w:val="0F151A"/>
                <w:w w:val="105"/>
                <w:sz w:val="23"/>
                <w:szCs w:val="23"/>
              </w:rPr>
              <w:t>Bidders</w:t>
            </w:r>
            <w:r w:rsidR="005A008E">
              <w:rPr>
                <w:i/>
                <w:color w:val="0F151A"/>
                <w:w w:val="105"/>
                <w:sz w:val="23"/>
                <w:szCs w:val="23"/>
              </w:rPr>
              <w:t xml:space="preserve"> </w:t>
            </w:r>
            <w:r w:rsidRPr="006B47AD">
              <w:rPr>
                <w:i/>
                <w:color w:val="0F151A"/>
                <w:spacing w:val="-2"/>
                <w:w w:val="105"/>
                <w:sz w:val="23"/>
                <w:szCs w:val="23"/>
              </w:rPr>
              <w:t>shall</w:t>
            </w:r>
            <w:r w:rsidRPr="006B47AD">
              <w:rPr>
                <w:i/>
                <w:color w:val="0F151A"/>
                <w:sz w:val="23"/>
                <w:szCs w:val="23"/>
              </w:rPr>
              <w:tab/>
            </w:r>
            <w:r w:rsidRPr="006B47AD">
              <w:rPr>
                <w:i/>
                <w:color w:val="0F151A"/>
                <w:spacing w:val="-2"/>
                <w:w w:val="105"/>
                <w:sz w:val="23"/>
                <w:szCs w:val="23"/>
              </w:rPr>
              <w:t>furnish</w:t>
            </w:r>
            <w:r w:rsidRPr="006B47AD">
              <w:rPr>
                <w:i/>
                <w:color w:val="0F151A"/>
                <w:sz w:val="23"/>
                <w:szCs w:val="23"/>
              </w:rPr>
              <w:tab/>
            </w:r>
            <w:r>
              <w:rPr>
                <w:i/>
                <w:color w:val="0F151A"/>
                <w:spacing w:val="-2"/>
                <w:w w:val="105"/>
                <w:sz w:val="23"/>
                <w:szCs w:val="23"/>
              </w:rPr>
              <w:t xml:space="preserve">Certificate </w:t>
            </w:r>
            <w:r w:rsidRPr="006B47AD">
              <w:rPr>
                <w:i/>
                <w:color w:val="0F151A"/>
                <w:spacing w:val="-4"/>
                <w:w w:val="105"/>
                <w:sz w:val="23"/>
                <w:szCs w:val="23"/>
              </w:rPr>
              <w:t xml:space="preserve">from </w:t>
            </w:r>
            <w:r>
              <w:rPr>
                <w:i/>
                <w:color w:val="0F151A"/>
                <w:w w:val="105"/>
                <w:sz w:val="23"/>
                <w:szCs w:val="23"/>
              </w:rPr>
              <w:t>Chartered Accountants with UDIN</w:t>
            </w:r>
            <w:r w:rsidRPr="006B47AD">
              <w:rPr>
                <w:i/>
                <w:color w:val="0F151A"/>
                <w:w w:val="105"/>
                <w:sz w:val="23"/>
                <w:szCs w:val="23"/>
              </w:rPr>
              <w:t xml:space="preserve"> for split details of </w:t>
            </w:r>
            <w:r w:rsidRPr="006B47AD">
              <w:rPr>
                <w:i/>
                <w:color w:val="0F151A"/>
                <w:spacing w:val="-2"/>
                <w:w w:val="105"/>
                <w:sz w:val="23"/>
                <w:szCs w:val="23"/>
              </w:rPr>
              <w:t>financial</w:t>
            </w:r>
            <w:r w:rsidR="005A008E">
              <w:rPr>
                <w:i/>
                <w:color w:val="0F151A"/>
                <w:spacing w:val="-2"/>
                <w:w w:val="105"/>
                <w:sz w:val="23"/>
                <w:szCs w:val="23"/>
              </w:rPr>
              <w:t xml:space="preserve"> </w:t>
            </w:r>
            <w:r w:rsidRPr="006B47AD">
              <w:rPr>
                <w:i/>
                <w:color w:val="0F151A"/>
                <w:spacing w:val="-2"/>
                <w:w w:val="105"/>
                <w:sz w:val="23"/>
                <w:szCs w:val="23"/>
              </w:rPr>
              <w:t>Turnover</w:t>
            </w:r>
            <w:r w:rsidRPr="006B47AD">
              <w:rPr>
                <w:i/>
                <w:color w:val="0F151A"/>
                <w:sz w:val="23"/>
                <w:szCs w:val="23"/>
              </w:rPr>
              <w:tab/>
            </w:r>
            <w:r w:rsidRPr="006B47AD">
              <w:rPr>
                <w:i/>
                <w:color w:val="0F151A"/>
                <w:spacing w:val="-4"/>
                <w:w w:val="105"/>
                <w:sz w:val="23"/>
                <w:szCs w:val="23"/>
              </w:rPr>
              <w:t>and</w:t>
            </w:r>
            <w:r w:rsidRPr="006B47AD">
              <w:rPr>
                <w:i/>
                <w:color w:val="0F151A"/>
                <w:sz w:val="23"/>
                <w:szCs w:val="23"/>
              </w:rPr>
              <w:tab/>
            </w:r>
            <w:r w:rsidRPr="006B47AD">
              <w:rPr>
                <w:i/>
                <w:color w:val="0F151A"/>
                <w:spacing w:val="-4"/>
                <w:w w:val="105"/>
                <w:sz w:val="23"/>
                <w:szCs w:val="23"/>
              </w:rPr>
              <w:t>GST</w:t>
            </w:r>
            <w:r w:rsidRPr="006B47AD">
              <w:rPr>
                <w:i/>
                <w:color w:val="0F151A"/>
                <w:sz w:val="23"/>
                <w:szCs w:val="23"/>
              </w:rPr>
              <w:tab/>
            </w:r>
            <w:r w:rsidRPr="006B47AD">
              <w:rPr>
                <w:i/>
                <w:color w:val="0F151A"/>
                <w:spacing w:val="-6"/>
                <w:w w:val="105"/>
                <w:sz w:val="23"/>
                <w:szCs w:val="23"/>
              </w:rPr>
              <w:t xml:space="preserve">in </w:t>
            </w:r>
            <w:r w:rsidRPr="006B47AD">
              <w:rPr>
                <w:i/>
                <w:color w:val="0F151A"/>
                <w:spacing w:val="-4"/>
                <w:w w:val="105"/>
                <w:sz w:val="23"/>
                <w:szCs w:val="23"/>
              </w:rPr>
              <w:t xml:space="preserve">the </w:t>
            </w:r>
            <w:r w:rsidRPr="006B47AD">
              <w:rPr>
                <w:i/>
                <w:color w:val="0F151A"/>
                <w:w w:val="105"/>
                <w:sz w:val="23"/>
                <w:szCs w:val="23"/>
              </w:rPr>
              <w:t>prescribed format (Annexure-XX). Certificate without UDIN are liable for rejection.</w:t>
            </w:r>
          </w:p>
        </w:tc>
      </w:tr>
    </w:tbl>
    <w:p w:rsidR="00FE2B7E" w:rsidRPr="003C34FB" w:rsidRDefault="00FE2B7E" w:rsidP="002A1B35">
      <w:pPr>
        <w:tabs>
          <w:tab w:val="left" w:pos="7950"/>
        </w:tabs>
        <w:rPr>
          <w:rFonts w:ascii="Bookman Old Style" w:hAnsi="Bookman Old Style"/>
          <w:kern w:val="1"/>
          <w:sz w:val="24"/>
          <w:szCs w:val="24"/>
          <w:lang w:val="en-IN" w:eastAsia="ar-SA"/>
        </w:rPr>
        <w:sectPr w:rsidR="00FE2B7E" w:rsidRPr="003C34FB">
          <w:pgSz w:w="11900" w:h="16840"/>
          <w:pgMar w:top="640" w:right="440" w:bottom="280" w:left="680" w:header="720" w:footer="720" w:gutter="0"/>
          <w:cols w:space="720"/>
        </w:sectPr>
      </w:pPr>
    </w:p>
    <w:p w:rsidR="00FE2B7E" w:rsidRPr="003C34FB" w:rsidRDefault="00FE2B7E">
      <w:pPr>
        <w:pStyle w:val="BodyText"/>
        <w:spacing w:before="6"/>
        <w:rPr>
          <w:rFonts w:ascii="Bookman Old Style" w:hAnsi="Bookman Old Style"/>
          <w:kern w:val="1"/>
          <w:sz w:val="24"/>
          <w:szCs w:val="24"/>
          <w:lang w:val="en-IN" w:eastAsia="ar-SA"/>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1"/>
        <w:gridCol w:w="3000"/>
        <w:gridCol w:w="6187"/>
      </w:tblGrid>
      <w:tr w:rsidR="00FE2B7E" w:rsidRPr="003C34FB" w:rsidTr="005A008E">
        <w:trPr>
          <w:trHeight w:val="10473"/>
        </w:trPr>
        <w:tc>
          <w:tcPr>
            <w:tcW w:w="721" w:type="dxa"/>
          </w:tcPr>
          <w:p w:rsidR="00FE2B7E" w:rsidRPr="003C34FB" w:rsidRDefault="00FE2B7E">
            <w:pPr>
              <w:pStyle w:val="TableParagraph"/>
              <w:rPr>
                <w:rFonts w:ascii="Bookman Old Style" w:hAnsi="Bookman Old Style"/>
                <w:kern w:val="1"/>
                <w:sz w:val="24"/>
                <w:szCs w:val="24"/>
                <w:lang w:val="en-IN" w:eastAsia="ar-SA"/>
              </w:rPr>
            </w:pPr>
          </w:p>
        </w:tc>
        <w:tc>
          <w:tcPr>
            <w:tcW w:w="3000" w:type="dxa"/>
          </w:tcPr>
          <w:p w:rsidR="00FE2B7E" w:rsidRPr="003C34FB" w:rsidRDefault="00FE2B7E">
            <w:pPr>
              <w:pStyle w:val="TableParagraph"/>
              <w:rPr>
                <w:rFonts w:ascii="Bookman Old Style" w:hAnsi="Bookman Old Style"/>
                <w:kern w:val="1"/>
                <w:sz w:val="24"/>
                <w:szCs w:val="24"/>
                <w:lang w:val="en-IN" w:eastAsia="ar-SA"/>
              </w:rPr>
            </w:pPr>
          </w:p>
        </w:tc>
        <w:tc>
          <w:tcPr>
            <w:tcW w:w="6187" w:type="dxa"/>
          </w:tcPr>
          <w:p w:rsidR="00FE2B7E" w:rsidRPr="00680237" w:rsidRDefault="00AC4C07">
            <w:pPr>
              <w:pStyle w:val="TableParagraph"/>
              <w:numPr>
                <w:ilvl w:val="0"/>
                <w:numId w:val="7"/>
              </w:numPr>
              <w:tabs>
                <w:tab w:val="left" w:pos="805"/>
              </w:tabs>
              <w:spacing w:before="176" w:line="286" w:lineRule="exact"/>
              <w:ind w:left="805" w:hanging="388"/>
              <w:jc w:val="both"/>
              <w:rPr>
                <w:rFonts w:ascii="Bookman Old Style" w:hAnsi="Bookman Old Style"/>
                <w:b/>
                <w:kern w:val="1"/>
                <w:sz w:val="24"/>
                <w:szCs w:val="24"/>
                <w:lang w:val="en-IN" w:eastAsia="ar-SA"/>
              </w:rPr>
            </w:pPr>
            <w:r w:rsidRPr="00680237">
              <w:rPr>
                <w:rFonts w:ascii="Bookman Old Style" w:hAnsi="Bookman Old Style"/>
                <w:b/>
                <w:kern w:val="1"/>
                <w:sz w:val="24"/>
                <w:szCs w:val="24"/>
                <w:lang w:val="en-IN" w:eastAsia="ar-SA"/>
              </w:rPr>
              <w:t>Qualifying</w:t>
            </w:r>
            <w:r w:rsidR="00B51F56">
              <w:rPr>
                <w:rFonts w:ascii="Bookman Old Style" w:hAnsi="Bookman Old Style"/>
                <w:b/>
                <w:kern w:val="1"/>
                <w:sz w:val="24"/>
                <w:szCs w:val="24"/>
                <w:lang w:val="en-IN" w:eastAsia="ar-SA"/>
              </w:rPr>
              <w:t xml:space="preserve"> </w:t>
            </w:r>
            <w:r w:rsidRPr="00680237">
              <w:rPr>
                <w:rFonts w:ascii="Bookman Old Style" w:hAnsi="Bookman Old Style"/>
                <w:b/>
                <w:kern w:val="1"/>
                <w:sz w:val="24"/>
                <w:szCs w:val="24"/>
                <w:lang w:val="en-IN" w:eastAsia="ar-SA"/>
              </w:rPr>
              <w:t>Requirements(Technical):</w:t>
            </w:r>
          </w:p>
          <w:p w:rsidR="00984095" w:rsidRPr="00322786" w:rsidRDefault="00984095" w:rsidP="00984095">
            <w:pPr>
              <w:pStyle w:val="TableParagraph"/>
              <w:numPr>
                <w:ilvl w:val="1"/>
                <w:numId w:val="7"/>
              </w:numPr>
              <w:spacing w:line="275" w:lineRule="exact"/>
              <w:ind w:right="3"/>
              <w:jc w:val="both"/>
              <w:rPr>
                <w:b/>
                <w:sz w:val="25"/>
                <w:highlight w:val="yellow"/>
              </w:rPr>
            </w:pPr>
            <w:bookmarkStart w:id="1" w:name="_Hlk207657381"/>
            <w:r w:rsidRPr="00EC2BB7">
              <w:rPr>
                <w:color w:val="0F151A"/>
                <w:w w:val="110"/>
                <w:sz w:val="25"/>
                <w:highlight w:val="yellow"/>
              </w:rPr>
              <w:t xml:space="preserve">The Bidder should have Satisfactorily Constructed, Completed &amp; Commissioned </w:t>
            </w:r>
            <w:r w:rsidRPr="00E27DB1">
              <w:rPr>
                <w:b/>
                <w:bCs/>
                <w:color w:val="0F151A"/>
                <w:w w:val="110"/>
                <w:sz w:val="25"/>
                <w:highlight w:val="yellow"/>
              </w:rPr>
              <w:t>66kV or above voltage Class</w:t>
            </w:r>
            <w:r>
              <w:rPr>
                <w:color w:val="0F151A"/>
                <w:w w:val="110"/>
                <w:sz w:val="25"/>
                <w:highlight w:val="yellow"/>
              </w:rPr>
              <w:t xml:space="preserve"> </w:t>
            </w:r>
            <w:r w:rsidRPr="0073647D">
              <w:rPr>
                <w:b/>
                <w:color w:val="0F151A"/>
                <w:w w:val="110"/>
                <w:sz w:val="25"/>
                <w:highlight w:val="yellow"/>
              </w:rPr>
              <w:t>Transmission Line equivalent to</w:t>
            </w:r>
            <w:r>
              <w:rPr>
                <w:b/>
                <w:color w:val="0F151A"/>
                <w:w w:val="110"/>
                <w:sz w:val="25"/>
                <w:highlight w:val="yellow"/>
              </w:rPr>
              <w:t xml:space="preserve"> </w:t>
            </w:r>
            <w:proofErr w:type="spellStart"/>
            <w:r>
              <w:rPr>
                <w:b/>
                <w:color w:val="0F151A"/>
                <w:w w:val="110"/>
                <w:sz w:val="25"/>
                <w:highlight w:val="yellow"/>
              </w:rPr>
              <w:t>atleast</w:t>
            </w:r>
            <w:proofErr w:type="spellEnd"/>
            <w:r w:rsidRPr="0073647D">
              <w:rPr>
                <w:b/>
                <w:color w:val="0F151A"/>
                <w:w w:val="110"/>
                <w:sz w:val="25"/>
                <w:highlight w:val="yellow"/>
              </w:rPr>
              <w:t xml:space="preserve"> the Route Length (in </w:t>
            </w:r>
            <w:proofErr w:type="spellStart"/>
            <w:r w:rsidRPr="0073647D">
              <w:rPr>
                <w:b/>
                <w:color w:val="0F151A"/>
                <w:w w:val="110"/>
                <w:sz w:val="25"/>
                <w:highlight w:val="yellow"/>
              </w:rPr>
              <w:t>Kms</w:t>
            </w:r>
            <w:proofErr w:type="spellEnd"/>
            <w:r w:rsidRPr="0073647D">
              <w:rPr>
                <w:b/>
                <w:color w:val="0F151A"/>
                <w:w w:val="110"/>
                <w:sz w:val="25"/>
                <w:highlight w:val="yellow"/>
              </w:rPr>
              <w:t>) of Transmission Line tendered on Total or Partial Turnkey basis in the</w:t>
            </w:r>
            <w:r w:rsidRPr="0073647D">
              <w:rPr>
                <w:b/>
                <w:bCs/>
                <w:color w:val="0F151A"/>
                <w:w w:val="110"/>
                <w:sz w:val="25"/>
                <w:highlight w:val="yellow"/>
              </w:rPr>
              <w:t xml:space="preserve"> last ten (10)</w:t>
            </w:r>
            <w:r w:rsidRPr="0073647D">
              <w:rPr>
                <w:b/>
                <w:color w:val="0F151A"/>
                <w:w w:val="110"/>
                <w:sz w:val="25"/>
                <w:highlight w:val="yellow"/>
              </w:rPr>
              <w:t xml:space="preserve"> years</w:t>
            </w:r>
            <w:r w:rsidRPr="00EC2BB7">
              <w:rPr>
                <w:color w:val="0F151A"/>
                <w:w w:val="110"/>
                <w:sz w:val="25"/>
                <w:highlight w:val="yellow"/>
              </w:rPr>
              <w:t xml:space="preserve"> preceding the date of Bid submission and the same shall be in satisfactory service for a minimum period of One (1) year prior to the date of submission of the Bid.</w:t>
            </w:r>
          </w:p>
          <w:p w:rsidR="00984095" w:rsidRDefault="00984095" w:rsidP="00984095">
            <w:pPr>
              <w:pStyle w:val="TableParagraph"/>
              <w:spacing w:line="275" w:lineRule="exact"/>
              <w:ind w:left="838" w:right="3"/>
              <w:jc w:val="both"/>
              <w:rPr>
                <w:b/>
                <w:sz w:val="25"/>
              </w:rPr>
            </w:pPr>
            <w:r>
              <w:rPr>
                <w:b/>
                <w:sz w:val="25"/>
                <w:highlight w:val="yellow"/>
              </w:rPr>
              <w:t xml:space="preserve"> </w:t>
            </w:r>
          </w:p>
          <w:p w:rsidR="00984095" w:rsidRPr="00F56CD8" w:rsidRDefault="00984095" w:rsidP="00984095">
            <w:pPr>
              <w:pStyle w:val="TableParagraph"/>
              <w:spacing w:line="275" w:lineRule="exact"/>
              <w:ind w:left="838" w:right="3"/>
              <w:rPr>
                <w:b/>
                <w:sz w:val="25"/>
                <w:highlight w:val="yellow"/>
              </w:rPr>
            </w:pPr>
            <w:r>
              <w:rPr>
                <w:color w:val="0F151A"/>
                <w:w w:val="110"/>
                <w:sz w:val="25"/>
              </w:rPr>
              <w:t xml:space="preserve">                             </w:t>
            </w:r>
            <w:r w:rsidRPr="00F56CD8">
              <w:rPr>
                <w:b/>
                <w:color w:val="0F151A"/>
                <w:spacing w:val="-5"/>
                <w:sz w:val="25"/>
                <w:highlight w:val="yellow"/>
              </w:rPr>
              <w:t>OR</w:t>
            </w:r>
          </w:p>
          <w:p w:rsidR="00984095" w:rsidRPr="00322786" w:rsidRDefault="00984095" w:rsidP="00984095">
            <w:pPr>
              <w:pStyle w:val="TableParagraph"/>
              <w:spacing w:line="275" w:lineRule="exact"/>
              <w:ind w:left="838" w:right="3"/>
              <w:rPr>
                <w:b/>
                <w:sz w:val="25"/>
                <w:highlight w:val="yellow"/>
              </w:rPr>
            </w:pPr>
          </w:p>
          <w:p w:rsidR="00984095" w:rsidRPr="00EC2BB7" w:rsidRDefault="00984095" w:rsidP="00984095">
            <w:pPr>
              <w:pStyle w:val="TableParagraph"/>
              <w:numPr>
                <w:ilvl w:val="1"/>
                <w:numId w:val="7"/>
              </w:numPr>
              <w:spacing w:line="275" w:lineRule="exact"/>
              <w:ind w:right="3"/>
              <w:jc w:val="both"/>
              <w:rPr>
                <w:b/>
                <w:sz w:val="25"/>
                <w:highlight w:val="yellow"/>
              </w:rPr>
            </w:pPr>
            <w:r w:rsidRPr="00EC2BB7">
              <w:rPr>
                <w:highlight w:val="yellow"/>
              </w:rPr>
              <w:t xml:space="preserve"> </w:t>
            </w:r>
            <w:r w:rsidRPr="00EC2BB7">
              <w:rPr>
                <w:color w:val="0F151A"/>
                <w:w w:val="110"/>
                <w:sz w:val="25"/>
                <w:highlight w:val="yellow"/>
              </w:rPr>
              <w:t xml:space="preserve">The Bidder should have Satisfactorily Constructed, Completed &amp; Commissioned </w:t>
            </w:r>
            <w:r>
              <w:rPr>
                <w:color w:val="0F151A"/>
                <w:w w:val="110"/>
                <w:sz w:val="25"/>
                <w:highlight w:val="yellow"/>
              </w:rPr>
              <w:t xml:space="preserve">the work of </w:t>
            </w:r>
            <w:r w:rsidRPr="00E27DB1">
              <w:rPr>
                <w:b/>
                <w:bCs/>
                <w:color w:val="0F151A"/>
                <w:w w:val="110"/>
                <w:sz w:val="25"/>
                <w:highlight w:val="yellow"/>
              </w:rPr>
              <w:t>construction/strengthening/</w:t>
            </w:r>
            <w:r w:rsidR="00B51F56">
              <w:rPr>
                <w:b/>
                <w:bCs/>
                <w:color w:val="0F151A"/>
                <w:w w:val="110"/>
                <w:sz w:val="25"/>
                <w:highlight w:val="yellow"/>
              </w:rPr>
              <w:t xml:space="preserve"> </w:t>
            </w:r>
            <w:proofErr w:type="spellStart"/>
            <w:r w:rsidRPr="00E27DB1">
              <w:rPr>
                <w:b/>
                <w:bCs/>
                <w:color w:val="0F151A"/>
                <w:w w:val="110"/>
                <w:sz w:val="25"/>
                <w:highlight w:val="yellow"/>
              </w:rPr>
              <w:t>reconductoring</w:t>
            </w:r>
            <w:proofErr w:type="spellEnd"/>
            <w:r w:rsidRPr="00E27DB1">
              <w:rPr>
                <w:b/>
                <w:bCs/>
                <w:color w:val="0F151A"/>
                <w:w w:val="110"/>
                <w:sz w:val="25"/>
                <w:highlight w:val="yellow"/>
              </w:rPr>
              <w:t xml:space="preserve"> </w:t>
            </w:r>
            <w:r>
              <w:rPr>
                <w:color w:val="0F151A"/>
                <w:w w:val="110"/>
                <w:sz w:val="25"/>
                <w:highlight w:val="yellow"/>
              </w:rPr>
              <w:t xml:space="preserve">of </w:t>
            </w:r>
            <w:r w:rsidRPr="00EC2BB7">
              <w:rPr>
                <w:color w:val="0F151A"/>
                <w:w w:val="110"/>
                <w:sz w:val="25"/>
                <w:highlight w:val="yellow"/>
              </w:rPr>
              <w:t xml:space="preserve">Transmission Line </w:t>
            </w:r>
            <w:r>
              <w:rPr>
                <w:color w:val="0F151A"/>
                <w:w w:val="110"/>
                <w:sz w:val="25"/>
                <w:highlight w:val="yellow"/>
              </w:rPr>
              <w:t>of</w:t>
            </w:r>
            <w:r w:rsidRPr="00EC2BB7">
              <w:rPr>
                <w:color w:val="0F151A"/>
                <w:w w:val="110"/>
                <w:sz w:val="25"/>
                <w:highlight w:val="yellow"/>
              </w:rPr>
              <w:t xml:space="preserve"> </w:t>
            </w:r>
            <w:r w:rsidRPr="00E27DB1">
              <w:rPr>
                <w:b/>
                <w:bCs/>
                <w:color w:val="0F151A"/>
                <w:w w:val="110"/>
                <w:sz w:val="25"/>
                <w:highlight w:val="yellow"/>
              </w:rPr>
              <w:t>66kV or above voltage</w:t>
            </w:r>
            <w:r>
              <w:rPr>
                <w:b/>
                <w:bCs/>
                <w:color w:val="0F151A"/>
                <w:w w:val="110"/>
                <w:sz w:val="25"/>
                <w:highlight w:val="yellow"/>
              </w:rPr>
              <w:t xml:space="preserve"> class</w:t>
            </w:r>
            <w:r w:rsidRPr="00EC2BB7">
              <w:rPr>
                <w:color w:val="0F151A"/>
                <w:w w:val="110"/>
                <w:sz w:val="25"/>
                <w:highlight w:val="yellow"/>
              </w:rPr>
              <w:t xml:space="preserve"> </w:t>
            </w:r>
            <w:r>
              <w:rPr>
                <w:color w:val="0F151A"/>
                <w:w w:val="110"/>
                <w:sz w:val="25"/>
                <w:highlight w:val="yellow"/>
              </w:rPr>
              <w:t>envisaged in the tender on Total or partial turnkey basis</w:t>
            </w:r>
            <w:r w:rsidRPr="00EC2BB7">
              <w:rPr>
                <w:color w:val="0F151A"/>
                <w:w w:val="110"/>
                <w:sz w:val="25"/>
                <w:highlight w:val="yellow"/>
              </w:rPr>
              <w:t xml:space="preserve"> </w:t>
            </w:r>
            <w:r>
              <w:rPr>
                <w:color w:val="0F151A"/>
                <w:w w:val="110"/>
                <w:sz w:val="25"/>
                <w:highlight w:val="yellow"/>
              </w:rPr>
              <w:t xml:space="preserve">equivalent to </w:t>
            </w:r>
            <w:r w:rsidRPr="00EC2BB7">
              <w:rPr>
                <w:color w:val="0F151A"/>
                <w:w w:val="110"/>
                <w:sz w:val="25"/>
                <w:highlight w:val="yellow"/>
              </w:rPr>
              <w:t xml:space="preserve">the Route Length (in </w:t>
            </w:r>
            <w:proofErr w:type="spellStart"/>
            <w:r w:rsidRPr="00EC2BB7">
              <w:rPr>
                <w:color w:val="0F151A"/>
                <w:w w:val="110"/>
                <w:sz w:val="25"/>
                <w:highlight w:val="yellow"/>
              </w:rPr>
              <w:t>Kms</w:t>
            </w:r>
            <w:proofErr w:type="spellEnd"/>
            <w:r w:rsidRPr="00EC2BB7">
              <w:rPr>
                <w:color w:val="0F151A"/>
                <w:w w:val="110"/>
                <w:sz w:val="25"/>
                <w:highlight w:val="yellow"/>
              </w:rPr>
              <w:t>) of Transmi</w:t>
            </w:r>
            <w:r>
              <w:rPr>
                <w:color w:val="0F151A"/>
                <w:w w:val="110"/>
                <w:sz w:val="25"/>
                <w:highlight w:val="yellow"/>
              </w:rPr>
              <w:t>ssion Line tendered on Total</w:t>
            </w:r>
            <w:r w:rsidRPr="00EC2BB7">
              <w:rPr>
                <w:color w:val="0F151A"/>
                <w:w w:val="110"/>
                <w:sz w:val="25"/>
                <w:highlight w:val="yellow"/>
              </w:rPr>
              <w:t xml:space="preserve"> or Partial Turnkey basis in the</w:t>
            </w:r>
            <w:r w:rsidRPr="00E27DB1">
              <w:rPr>
                <w:b/>
                <w:bCs/>
                <w:color w:val="0F151A"/>
                <w:w w:val="110"/>
                <w:sz w:val="25"/>
                <w:highlight w:val="yellow"/>
              </w:rPr>
              <w:t xml:space="preserve"> last</w:t>
            </w:r>
            <w:r w:rsidRPr="00EC2BB7">
              <w:rPr>
                <w:color w:val="0F151A"/>
                <w:w w:val="110"/>
                <w:sz w:val="25"/>
                <w:highlight w:val="yellow"/>
              </w:rPr>
              <w:t xml:space="preserve"> </w:t>
            </w:r>
            <w:r w:rsidRPr="00E27DB1">
              <w:rPr>
                <w:b/>
                <w:bCs/>
                <w:color w:val="0F151A"/>
                <w:w w:val="110"/>
                <w:sz w:val="25"/>
                <w:highlight w:val="yellow"/>
              </w:rPr>
              <w:t>ten (10)</w:t>
            </w:r>
            <w:r w:rsidRPr="00EC2BB7">
              <w:rPr>
                <w:color w:val="0F151A"/>
                <w:w w:val="110"/>
                <w:sz w:val="25"/>
                <w:highlight w:val="yellow"/>
              </w:rPr>
              <w:t xml:space="preserve"> years preceding the date of Bid submission and the same shall be in satisfactory service for a minimum period of </w:t>
            </w:r>
            <w:r w:rsidRPr="00E27DB1">
              <w:rPr>
                <w:b/>
                <w:bCs/>
                <w:color w:val="0F151A"/>
                <w:w w:val="110"/>
                <w:sz w:val="25"/>
                <w:highlight w:val="yellow"/>
              </w:rPr>
              <w:t>One (1) year</w:t>
            </w:r>
            <w:r w:rsidRPr="00EC2BB7">
              <w:rPr>
                <w:color w:val="0F151A"/>
                <w:w w:val="110"/>
                <w:sz w:val="25"/>
                <w:highlight w:val="yellow"/>
              </w:rPr>
              <w:t xml:space="preserve"> prior to the date of submission of the Bid.</w:t>
            </w:r>
          </w:p>
          <w:p w:rsidR="00984095" w:rsidRDefault="00984095" w:rsidP="00984095">
            <w:pPr>
              <w:pStyle w:val="TableParagraph"/>
              <w:spacing w:line="275" w:lineRule="exact"/>
              <w:ind w:left="838" w:right="3"/>
              <w:rPr>
                <w:color w:val="0F151A"/>
                <w:w w:val="110"/>
                <w:sz w:val="25"/>
              </w:rPr>
            </w:pPr>
            <w:r>
              <w:rPr>
                <w:color w:val="0F151A"/>
                <w:w w:val="110"/>
                <w:sz w:val="25"/>
              </w:rPr>
              <w:t xml:space="preserve">                                </w:t>
            </w:r>
          </w:p>
          <w:bookmarkEnd w:id="1"/>
          <w:p w:rsidR="00FE2B7E" w:rsidRPr="00680237" w:rsidRDefault="00AC4C07">
            <w:pPr>
              <w:pStyle w:val="TableParagraph"/>
              <w:spacing w:before="116"/>
              <w:ind w:left="712"/>
              <w:jc w:val="both"/>
              <w:rPr>
                <w:rFonts w:ascii="Bookman Old Style" w:hAnsi="Bookman Old Style"/>
                <w:b/>
                <w:kern w:val="1"/>
                <w:sz w:val="24"/>
                <w:szCs w:val="24"/>
                <w:lang w:val="en-IN" w:eastAsia="ar-SA"/>
              </w:rPr>
            </w:pPr>
            <w:r w:rsidRPr="00680237">
              <w:rPr>
                <w:rFonts w:ascii="Bookman Old Style" w:hAnsi="Bookman Old Style"/>
                <w:b/>
                <w:kern w:val="1"/>
                <w:sz w:val="24"/>
                <w:szCs w:val="24"/>
                <w:lang w:val="en-IN" w:eastAsia="ar-SA"/>
              </w:rPr>
              <w:t>Note</w:t>
            </w:r>
            <w:r w:rsidR="00FF3751">
              <w:rPr>
                <w:rFonts w:ascii="Bookman Old Style" w:hAnsi="Bookman Old Style"/>
                <w:b/>
                <w:kern w:val="1"/>
                <w:sz w:val="24"/>
                <w:szCs w:val="24"/>
                <w:lang w:val="en-IN" w:eastAsia="ar-SA"/>
              </w:rPr>
              <w:t xml:space="preserve"> </w:t>
            </w:r>
            <w:r w:rsidRPr="00680237">
              <w:rPr>
                <w:rFonts w:ascii="Bookman Old Style" w:hAnsi="Bookman Old Style"/>
                <w:b/>
                <w:kern w:val="1"/>
                <w:sz w:val="24"/>
                <w:szCs w:val="24"/>
                <w:lang w:val="en-IN" w:eastAsia="ar-SA"/>
              </w:rPr>
              <w:t>applicable</w:t>
            </w:r>
            <w:r w:rsidR="00FF3751">
              <w:rPr>
                <w:rFonts w:ascii="Bookman Old Style" w:hAnsi="Bookman Old Style"/>
                <w:b/>
                <w:kern w:val="1"/>
                <w:sz w:val="24"/>
                <w:szCs w:val="24"/>
                <w:lang w:val="en-IN" w:eastAsia="ar-SA"/>
              </w:rPr>
              <w:t xml:space="preserve"> </w:t>
            </w:r>
            <w:r w:rsidRPr="00680237">
              <w:rPr>
                <w:rFonts w:ascii="Bookman Old Style" w:hAnsi="Bookman Old Style"/>
                <w:b/>
                <w:kern w:val="1"/>
                <w:sz w:val="24"/>
                <w:szCs w:val="24"/>
                <w:lang w:val="en-IN" w:eastAsia="ar-SA"/>
              </w:rPr>
              <w:t>to</w:t>
            </w:r>
            <w:r w:rsidR="00FF3751">
              <w:rPr>
                <w:rFonts w:ascii="Bookman Old Style" w:hAnsi="Bookman Old Style"/>
                <w:b/>
                <w:kern w:val="1"/>
                <w:sz w:val="24"/>
                <w:szCs w:val="24"/>
                <w:lang w:val="en-IN" w:eastAsia="ar-SA"/>
              </w:rPr>
              <w:t xml:space="preserve"> </w:t>
            </w:r>
            <w:r w:rsidRPr="00680237">
              <w:rPr>
                <w:rFonts w:ascii="Bookman Old Style" w:hAnsi="Bookman Old Style"/>
                <w:b/>
                <w:kern w:val="1"/>
                <w:sz w:val="24"/>
                <w:szCs w:val="24"/>
                <w:lang w:val="en-IN" w:eastAsia="ar-SA"/>
              </w:rPr>
              <w:t>3.2(b)</w:t>
            </w:r>
            <w:r w:rsidR="00FF3751">
              <w:rPr>
                <w:rFonts w:ascii="Bookman Old Style" w:hAnsi="Bookman Old Style"/>
                <w:b/>
                <w:kern w:val="1"/>
                <w:sz w:val="24"/>
                <w:szCs w:val="24"/>
                <w:lang w:val="en-IN" w:eastAsia="ar-SA"/>
              </w:rPr>
              <w:t xml:space="preserve"> </w:t>
            </w:r>
            <w:r w:rsidRPr="00680237">
              <w:rPr>
                <w:rFonts w:ascii="Bookman Old Style" w:hAnsi="Bookman Old Style"/>
                <w:b/>
                <w:kern w:val="1"/>
                <w:sz w:val="24"/>
                <w:szCs w:val="24"/>
                <w:lang w:val="en-IN" w:eastAsia="ar-SA"/>
              </w:rPr>
              <w:t>above:</w:t>
            </w:r>
          </w:p>
          <w:p w:rsidR="00FE2B7E" w:rsidRPr="003C34FB" w:rsidRDefault="00AC4C07" w:rsidP="00867C42">
            <w:pPr>
              <w:pStyle w:val="TableParagraph"/>
              <w:spacing w:before="44" w:line="235" w:lineRule="auto"/>
              <w:ind w:left="707" w:right="69" w:firstLine="20"/>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The documentary proof of fulfilling the qualifying requirements in support of 3.2(b) shall be uploaded along with the bid. The Bidder</w:t>
            </w:r>
            <w:r w:rsidR="005A008E">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shall</w:t>
            </w:r>
            <w:r w:rsidR="005A008E">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upload the P.O</w:t>
            </w:r>
            <w:proofErr w:type="gramStart"/>
            <w:r w:rsidRPr="003C34FB">
              <w:rPr>
                <w:rFonts w:ascii="Bookman Old Style" w:hAnsi="Bookman Old Style"/>
                <w:kern w:val="1"/>
                <w:sz w:val="24"/>
                <w:szCs w:val="24"/>
                <w:lang w:val="en-IN" w:eastAsia="ar-SA"/>
              </w:rPr>
              <w:t>,LOI</w:t>
            </w:r>
            <w:proofErr w:type="gramEnd"/>
            <w:r w:rsidRPr="003C34FB">
              <w:rPr>
                <w:rFonts w:ascii="Bookman Old Style" w:hAnsi="Bookman Old Style"/>
                <w:kern w:val="1"/>
                <w:sz w:val="24"/>
                <w:szCs w:val="24"/>
                <w:lang w:val="en-IN" w:eastAsia="ar-SA"/>
              </w:rPr>
              <w:t>/LOA,DWA, Work done Certificates, Performance Certificates</w:t>
            </w:r>
            <w:r w:rsidR="00051AB4">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issued</w:t>
            </w:r>
            <w:r w:rsidR="00051AB4">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by</w:t>
            </w:r>
            <w:r w:rsidR="00051AB4">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051AB4">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end</w:t>
            </w:r>
            <w:r w:rsidR="00051AB4">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users</w:t>
            </w:r>
            <w:r w:rsidR="00051AB4">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not</w:t>
            </w:r>
            <w:r w:rsidR="00051AB4">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below the rank of Executive/Divisional Engineer along with the</w:t>
            </w:r>
            <w:r w:rsidR="005A008E">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bid.</w:t>
            </w:r>
          </w:p>
        </w:tc>
      </w:tr>
    </w:tbl>
    <w:p w:rsidR="00FE2B7E" w:rsidRPr="003C34FB" w:rsidRDefault="00FE2B7E">
      <w:pPr>
        <w:pStyle w:val="BodyText"/>
        <w:spacing w:before="1"/>
        <w:rPr>
          <w:rFonts w:ascii="Bookman Old Style" w:hAnsi="Bookman Old Style"/>
          <w:kern w:val="1"/>
          <w:sz w:val="24"/>
          <w:szCs w:val="24"/>
          <w:lang w:val="en-IN" w:eastAsia="ar-SA"/>
        </w:rPr>
      </w:pPr>
    </w:p>
    <w:p w:rsidR="00FE2B7E" w:rsidRPr="003C34FB" w:rsidRDefault="00FE2B7E">
      <w:pPr>
        <w:rPr>
          <w:rFonts w:ascii="Bookman Old Style" w:hAnsi="Bookman Old Style"/>
          <w:kern w:val="1"/>
          <w:sz w:val="24"/>
          <w:szCs w:val="24"/>
          <w:lang w:val="en-IN" w:eastAsia="ar-SA"/>
        </w:rPr>
        <w:sectPr w:rsidR="00FE2B7E" w:rsidRPr="003C34FB">
          <w:pgSz w:w="11900" w:h="16840"/>
          <w:pgMar w:top="640" w:right="440" w:bottom="280" w:left="680" w:header="720" w:footer="720" w:gutter="0"/>
          <w:cols w:space="720"/>
        </w:sectPr>
      </w:pPr>
    </w:p>
    <w:tbl>
      <w:tblPr>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09"/>
        <w:gridCol w:w="2835"/>
        <w:gridCol w:w="425"/>
        <w:gridCol w:w="5864"/>
        <w:gridCol w:w="24"/>
        <w:gridCol w:w="15"/>
      </w:tblGrid>
      <w:tr w:rsidR="00FE2B7E" w:rsidRPr="003C34FB" w:rsidTr="00051AB4">
        <w:trPr>
          <w:gridAfter w:val="2"/>
          <w:wAfter w:w="39" w:type="dxa"/>
          <w:trHeight w:val="699"/>
        </w:trPr>
        <w:tc>
          <w:tcPr>
            <w:tcW w:w="709" w:type="dxa"/>
          </w:tcPr>
          <w:p w:rsidR="00FE2B7E" w:rsidRPr="003C34FB" w:rsidRDefault="00FE2B7E">
            <w:pPr>
              <w:pStyle w:val="TableParagraph"/>
              <w:rPr>
                <w:rFonts w:ascii="Bookman Old Style" w:hAnsi="Bookman Old Style"/>
                <w:kern w:val="1"/>
                <w:sz w:val="24"/>
                <w:szCs w:val="24"/>
                <w:lang w:val="en-IN" w:eastAsia="ar-SA"/>
              </w:rPr>
            </w:pPr>
          </w:p>
        </w:tc>
        <w:tc>
          <w:tcPr>
            <w:tcW w:w="2835" w:type="dxa"/>
          </w:tcPr>
          <w:p w:rsidR="00FE2B7E" w:rsidRPr="003C34FB" w:rsidRDefault="00FE2B7E">
            <w:pPr>
              <w:pStyle w:val="TableParagraph"/>
              <w:rPr>
                <w:rFonts w:ascii="Bookman Old Style" w:hAnsi="Bookman Old Style"/>
                <w:kern w:val="1"/>
                <w:sz w:val="24"/>
                <w:szCs w:val="24"/>
                <w:lang w:val="en-IN" w:eastAsia="ar-SA"/>
              </w:rPr>
            </w:pPr>
          </w:p>
        </w:tc>
        <w:tc>
          <w:tcPr>
            <w:tcW w:w="6289" w:type="dxa"/>
            <w:gridSpan w:val="2"/>
          </w:tcPr>
          <w:p w:rsidR="00FE2B7E" w:rsidRPr="003C34FB" w:rsidRDefault="00AC4C07" w:rsidP="000016E7">
            <w:pPr>
              <w:pStyle w:val="TableParagraph"/>
              <w:numPr>
                <w:ilvl w:val="0"/>
                <w:numId w:val="6"/>
              </w:numPr>
              <w:tabs>
                <w:tab w:val="left" w:pos="1064"/>
              </w:tabs>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Void.</w:t>
            </w:r>
          </w:p>
          <w:p w:rsidR="00FE2B7E" w:rsidRPr="003C34FB" w:rsidRDefault="00AC4C07" w:rsidP="000016E7">
            <w:pPr>
              <w:pStyle w:val="TableParagraph"/>
              <w:numPr>
                <w:ilvl w:val="0"/>
                <w:numId w:val="6"/>
              </w:numPr>
              <w:tabs>
                <w:tab w:val="left" w:pos="1064"/>
              </w:tabs>
              <w:ind w:hanging="419"/>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Void.</w:t>
            </w:r>
          </w:p>
          <w:p w:rsidR="00FE2B7E" w:rsidRPr="003C34FB" w:rsidRDefault="00AC4C07" w:rsidP="000016E7">
            <w:pPr>
              <w:pStyle w:val="TableParagraph"/>
              <w:numPr>
                <w:ilvl w:val="1"/>
                <w:numId w:val="19"/>
              </w:numPr>
              <w:jc w:val="both"/>
              <w:rPr>
                <w:rFonts w:ascii="Bookman Old Style" w:hAnsi="Bookman Old Style"/>
                <w:kern w:val="1"/>
                <w:sz w:val="24"/>
                <w:szCs w:val="24"/>
                <w:lang w:val="en-IN" w:eastAsia="ar-SA"/>
              </w:rPr>
            </w:pPr>
            <w:proofErr w:type="spellStart"/>
            <w:r w:rsidRPr="003C34FB">
              <w:rPr>
                <w:rFonts w:ascii="Bookman Old Style" w:hAnsi="Bookman Old Style"/>
                <w:kern w:val="1"/>
                <w:sz w:val="24"/>
                <w:szCs w:val="24"/>
                <w:lang w:val="en-IN" w:eastAsia="ar-SA"/>
              </w:rPr>
              <w:t>Tenderer</w:t>
            </w:r>
            <w:proofErr w:type="spellEnd"/>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should</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further</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demonstrate:</w:t>
            </w:r>
          </w:p>
          <w:p w:rsidR="00FE2B7E" w:rsidRPr="003C34FB" w:rsidRDefault="00AC4C07" w:rsidP="000016E7">
            <w:pPr>
              <w:pStyle w:val="TableParagraph"/>
              <w:numPr>
                <w:ilvl w:val="2"/>
                <w:numId w:val="5"/>
              </w:numPr>
              <w:tabs>
                <w:tab w:val="left" w:pos="929"/>
              </w:tabs>
              <w:ind w:left="929" w:hanging="357"/>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Equipment</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Capabilities-Deleted.</w:t>
            </w:r>
          </w:p>
          <w:p w:rsidR="00FE2B7E" w:rsidRPr="003079B8" w:rsidRDefault="00AC4C07" w:rsidP="000016E7">
            <w:pPr>
              <w:pStyle w:val="TableParagraph"/>
              <w:numPr>
                <w:ilvl w:val="2"/>
                <w:numId w:val="5"/>
              </w:numPr>
              <w:tabs>
                <w:tab w:val="left" w:pos="845"/>
                <w:tab w:val="left" w:pos="851"/>
                <w:tab w:val="left" w:pos="2268"/>
              </w:tabs>
              <w:ind w:left="845" w:right="91" w:hanging="280"/>
              <w:jc w:val="both"/>
              <w:rPr>
                <w:color w:val="0F151A"/>
                <w:w w:val="115"/>
                <w:sz w:val="23"/>
                <w:szCs w:val="23"/>
              </w:rPr>
            </w:pPr>
            <w:r w:rsidRPr="003C34FB">
              <w:rPr>
                <w:rFonts w:ascii="Bookman Old Style" w:hAnsi="Bookman Old Style"/>
                <w:kern w:val="1"/>
                <w:sz w:val="24"/>
                <w:szCs w:val="24"/>
                <w:lang w:val="en-IN" w:eastAsia="ar-SA"/>
              </w:rPr>
              <w:tab/>
            </w:r>
            <w:r w:rsidRPr="00680237">
              <w:rPr>
                <w:rFonts w:ascii="Bookman Old Style" w:hAnsi="Bookman Old Style"/>
                <w:b/>
                <w:kern w:val="1"/>
                <w:sz w:val="24"/>
                <w:szCs w:val="24"/>
                <w:lang w:val="en-IN" w:eastAsia="ar-SA"/>
              </w:rPr>
              <w:t>Liquid</w:t>
            </w:r>
            <w:r w:rsidR="00FF3751">
              <w:rPr>
                <w:rFonts w:ascii="Bookman Old Style" w:hAnsi="Bookman Old Style"/>
                <w:b/>
                <w:kern w:val="1"/>
                <w:sz w:val="24"/>
                <w:szCs w:val="24"/>
                <w:lang w:val="en-IN" w:eastAsia="ar-SA"/>
              </w:rPr>
              <w:t xml:space="preserve"> </w:t>
            </w:r>
            <w:r w:rsidRPr="00680237">
              <w:rPr>
                <w:rFonts w:ascii="Bookman Old Style" w:hAnsi="Bookman Old Style"/>
                <w:b/>
                <w:kern w:val="1"/>
                <w:sz w:val="24"/>
                <w:szCs w:val="24"/>
                <w:lang w:val="en-IN" w:eastAsia="ar-SA"/>
              </w:rPr>
              <w:t>Assets</w:t>
            </w:r>
            <w:r w:rsidR="00FF3751">
              <w:rPr>
                <w:rFonts w:ascii="Bookman Old Style" w:hAnsi="Bookman Old Style"/>
                <w:b/>
                <w:kern w:val="1"/>
                <w:sz w:val="24"/>
                <w:szCs w:val="24"/>
                <w:lang w:val="en-IN" w:eastAsia="ar-SA"/>
              </w:rPr>
              <w:t xml:space="preserve"> </w:t>
            </w:r>
            <w:r w:rsidRPr="00680237">
              <w:rPr>
                <w:rFonts w:ascii="Bookman Old Style" w:hAnsi="Bookman Old Style"/>
                <w:b/>
                <w:kern w:val="1"/>
                <w:sz w:val="24"/>
                <w:szCs w:val="24"/>
                <w:lang w:val="en-IN" w:eastAsia="ar-SA"/>
              </w:rPr>
              <w:t>and/or availability</w:t>
            </w:r>
            <w:r w:rsidR="00FF3751">
              <w:rPr>
                <w:rFonts w:ascii="Bookman Old Style" w:hAnsi="Bookman Old Style"/>
                <w:b/>
                <w:kern w:val="1"/>
                <w:sz w:val="24"/>
                <w:szCs w:val="24"/>
                <w:lang w:val="en-IN" w:eastAsia="ar-SA"/>
              </w:rPr>
              <w:t xml:space="preserve"> </w:t>
            </w:r>
            <w:r w:rsidRPr="00680237">
              <w:rPr>
                <w:rFonts w:ascii="Bookman Old Style" w:hAnsi="Bookman Old Style"/>
                <w:b/>
                <w:kern w:val="1"/>
                <w:sz w:val="24"/>
                <w:szCs w:val="24"/>
                <w:lang w:val="en-IN" w:eastAsia="ar-SA"/>
              </w:rPr>
              <w:t>of credit facilities</w:t>
            </w:r>
            <w:r w:rsidR="00FF3751">
              <w:rPr>
                <w:rFonts w:ascii="Bookman Old Style" w:hAnsi="Bookman Old Style"/>
                <w:b/>
                <w:kern w:val="1"/>
                <w:sz w:val="24"/>
                <w:szCs w:val="24"/>
                <w:lang w:val="en-IN" w:eastAsia="ar-SA"/>
              </w:rPr>
              <w:t xml:space="preserve"> </w:t>
            </w:r>
            <w:r w:rsidRPr="00680237">
              <w:rPr>
                <w:rFonts w:ascii="Bookman Old Style" w:hAnsi="Bookman Old Style"/>
                <w:b/>
                <w:kern w:val="1"/>
                <w:sz w:val="24"/>
                <w:szCs w:val="24"/>
                <w:lang w:val="en-IN" w:eastAsia="ar-SA"/>
              </w:rPr>
              <w:t>of not less than</w:t>
            </w:r>
            <w:r w:rsidR="00FB48AC">
              <w:rPr>
                <w:rFonts w:ascii="Bookman Old Style" w:hAnsi="Bookman Old Style"/>
                <w:b/>
                <w:kern w:val="1"/>
                <w:sz w:val="24"/>
                <w:szCs w:val="24"/>
                <w:lang w:val="en-IN" w:eastAsia="ar-SA"/>
              </w:rPr>
              <w:t xml:space="preserve"> </w:t>
            </w:r>
            <w:r w:rsidRPr="00FB48AC">
              <w:rPr>
                <w:rFonts w:ascii="Bookman Old Style" w:hAnsi="Bookman Old Style"/>
                <w:b/>
                <w:kern w:val="1"/>
                <w:sz w:val="24"/>
                <w:szCs w:val="24"/>
                <w:highlight w:val="yellow"/>
                <w:lang w:val="en-IN" w:eastAsia="ar-SA"/>
              </w:rPr>
              <w:t>Rs.</w:t>
            </w:r>
            <w:r w:rsidR="00207F7A">
              <w:rPr>
                <w:rFonts w:ascii="Bookman Old Style" w:hAnsi="Bookman Old Style"/>
                <w:b/>
                <w:kern w:val="1"/>
                <w:sz w:val="24"/>
                <w:szCs w:val="24"/>
                <w:highlight w:val="yellow"/>
                <w:lang w:val="en-IN" w:eastAsia="ar-SA"/>
              </w:rPr>
              <w:t>16.84</w:t>
            </w:r>
            <w:r w:rsidR="005475D8" w:rsidRPr="00FB48AC">
              <w:rPr>
                <w:rFonts w:ascii="Bookman Old Style" w:hAnsi="Bookman Old Style"/>
                <w:b/>
                <w:kern w:val="1"/>
                <w:sz w:val="24"/>
                <w:szCs w:val="24"/>
                <w:highlight w:val="yellow"/>
                <w:lang w:val="en-IN" w:eastAsia="ar-SA"/>
              </w:rPr>
              <w:t xml:space="preserve"> </w:t>
            </w:r>
            <w:proofErr w:type="spellStart"/>
            <w:r w:rsidR="005475D8" w:rsidRPr="00FB48AC">
              <w:rPr>
                <w:rFonts w:ascii="Bookman Old Style" w:hAnsi="Bookman Old Style"/>
                <w:b/>
                <w:kern w:val="1"/>
                <w:sz w:val="24"/>
                <w:szCs w:val="24"/>
                <w:highlight w:val="yellow"/>
                <w:lang w:val="en-IN" w:eastAsia="ar-SA"/>
              </w:rPr>
              <w:t>Lakhs</w:t>
            </w:r>
            <w:proofErr w:type="spellEnd"/>
            <w:r w:rsidR="00207F7A">
              <w:rPr>
                <w:rFonts w:ascii="Bookman Old Style" w:hAnsi="Bookman Old Style"/>
                <w:b/>
                <w:kern w:val="1"/>
                <w:sz w:val="24"/>
                <w:szCs w:val="24"/>
                <w:lang w:val="en-IN" w:eastAsia="ar-SA"/>
              </w:rPr>
              <w:t xml:space="preserve"> </w:t>
            </w:r>
            <w:r w:rsidR="003079B8" w:rsidRPr="001E4514">
              <w:rPr>
                <w:color w:val="0F151A"/>
                <w:w w:val="115"/>
                <w:sz w:val="23"/>
                <w:szCs w:val="23"/>
              </w:rPr>
              <w:t xml:space="preserve">(Credit lines/ letter of credit/ certificates from banks) for meeting the fund requirement etc. are to be submitted in prescribed format ANNEXURE-A on the bank letter head, and scanned copy(in </w:t>
            </w:r>
            <w:proofErr w:type="spellStart"/>
            <w:r w:rsidR="003079B8" w:rsidRPr="001E4514">
              <w:rPr>
                <w:color w:val="0F151A"/>
                <w:w w:val="115"/>
                <w:sz w:val="23"/>
                <w:szCs w:val="23"/>
              </w:rPr>
              <w:t>colour</w:t>
            </w:r>
            <w:proofErr w:type="spellEnd"/>
            <w:r w:rsidR="003079B8" w:rsidRPr="001E4514">
              <w:rPr>
                <w:color w:val="0F151A"/>
                <w:w w:val="115"/>
                <w:sz w:val="23"/>
                <w:szCs w:val="23"/>
              </w:rPr>
              <w:t>)</w:t>
            </w:r>
            <w:r w:rsidR="0023532A">
              <w:rPr>
                <w:color w:val="0F151A"/>
                <w:w w:val="115"/>
                <w:sz w:val="23"/>
                <w:szCs w:val="23"/>
              </w:rPr>
              <w:t xml:space="preserve"> </w:t>
            </w:r>
            <w:r w:rsidR="003079B8" w:rsidRPr="001E4514">
              <w:rPr>
                <w:color w:val="0F151A"/>
                <w:w w:val="115"/>
                <w:sz w:val="23"/>
                <w:szCs w:val="23"/>
              </w:rPr>
              <w:t>of the original to be uploaded.</w:t>
            </w:r>
          </w:p>
          <w:p w:rsidR="00FE2B7E" w:rsidRPr="003C34FB" w:rsidRDefault="00AC4C07" w:rsidP="00B965DA">
            <w:pPr>
              <w:pStyle w:val="TableParagraph"/>
              <w:numPr>
                <w:ilvl w:val="1"/>
                <w:numId w:val="19"/>
              </w:numPr>
              <w:spacing w:before="198"/>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Deleted.</w:t>
            </w:r>
          </w:p>
          <w:p w:rsidR="00FE2B7E" w:rsidRPr="003C34FB" w:rsidRDefault="00AC4C07" w:rsidP="00B965DA">
            <w:pPr>
              <w:pStyle w:val="TableParagraph"/>
              <w:numPr>
                <w:ilvl w:val="1"/>
                <w:numId w:val="19"/>
              </w:numPr>
              <w:spacing w:before="198"/>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Deleted.</w:t>
            </w:r>
          </w:p>
          <w:p w:rsidR="00FE2B7E" w:rsidRPr="00680237" w:rsidRDefault="00AC4C07" w:rsidP="00BC2B93">
            <w:pPr>
              <w:pStyle w:val="TableParagraph"/>
              <w:numPr>
                <w:ilvl w:val="1"/>
                <w:numId w:val="19"/>
              </w:numPr>
              <w:spacing w:before="198"/>
              <w:jc w:val="both"/>
              <w:rPr>
                <w:rFonts w:ascii="Bookman Old Style" w:hAnsi="Bookman Old Style"/>
                <w:b/>
                <w:kern w:val="1"/>
                <w:sz w:val="24"/>
                <w:szCs w:val="24"/>
                <w:lang w:val="en-IN" w:eastAsia="ar-SA"/>
              </w:rPr>
            </w:pPr>
            <w:proofErr w:type="spellStart"/>
            <w:r w:rsidRPr="003C34FB">
              <w:rPr>
                <w:rFonts w:ascii="Bookman Old Style" w:hAnsi="Bookman Old Style"/>
                <w:kern w:val="1"/>
                <w:sz w:val="24"/>
                <w:szCs w:val="24"/>
                <w:lang w:val="en-IN" w:eastAsia="ar-SA"/>
              </w:rPr>
              <w:t>Tenderers</w:t>
            </w:r>
            <w:proofErr w:type="spellEnd"/>
            <w:r w:rsidRPr="003C34FB">
              <w:rPr>
                <w:rFonts w:ascii="Bookman Old Style" w:hAnsi="Bookman Old Style"/>
                <w:kern w:val="1"/>
                <w:sz w:val="24"/>
                <w:szCs w:val="24"/>
                <w:lang w:val="en-IN" w:eastAsia="ar-SA"/>
              </w:rPr>
              <w:t xml:space="preserve"> </w:t>
            </w:r>
            <w:r w:rsidR="00BC2B93" w:rsidRPr="003C34FB">
              <w:rPr>
                <w:rFonts w:ascii="Bookman Old Style" w:hAnsi="Bookman Old Style"/>
                <w:kern w:val="1"/>
                <w:sz w:val="24"/>
                <w:szCs w:val="24"/>
                <w:lang w:val="en-IN" w:eastAsia="ar-SA"/>
              </w:rPr>
              <w:t>who meet the above specified mini</w:t>
            </w:r>
            <w:r w:rsidRPr="003C34FB">
              <w:rPr>
                <w:rFonts w:ascii="Bookman Old Style" w:hAnsi="Bookman Old Style"/>
                <w:kern w:val="1"/>
                <w:sz w:val="24"/>
                <w:szCs w:val="24"/>
                <w:lang w:val="en-IN" w:eastAsia="ar-SA"/>
              </w:rPr>
              <w:t>mum qualifying criteria, will only be qualified,</w:t>
            </w:r>
            <w:r w:rsidR="00207F7A">
              <w:rPr>
                <w:rFonts w:ascii="Bookman Old Style" w:hAnsi="Bookman Old Style"/>
                <w:kern w:val="1"/>
                <w:sz w:val="24"/>
                <w:szCs w:val="24"/>
                <w:lang w:val="en-IN" w:eastAsia="ar-SA"/>
              </w:rPr>
              <w:t xml:space="preserve"> </w:t>
            </w:r>
            <w:r w:rsidRPr="00680237">
              <w:rPr>
                <w:rFonts w:ascii="Bookman Old Style" w:hAnsi="Bookman Old Style"/>
                <w:b/>
                <w:kern w:val="1"/>
                <w:sz w:val="24"/>
                <w:szCs w:val="24"/>
                <w:lang w:val="en-IN" w:eastAsia="ar-SA"/>
              </w:rPr>
              <w:t>if their available tender capacity is more than the total tender value.</w:t>
            </w:r>
            <w:r w:rsidR="00207F7A">
              <w:rPr>
                <w:rFonts w:ascii="Bookman Old Style" w:hAnsi="Bookman Old Style"/>
                <w:b/>
                <w:kern w:val="1"/>
                <w:sz w:val="24"/>
                <w:szCs w:val="24"/>
                <w:lang w:val="en-IN" w:eastAsia="ar-SA"/>
              </w:rPr>
              <w:t xml:space="preserve"> </w:t>
            </w:r>
            <w:r w:rsidRPr="00680237">
              <w:rPr>
                <w:rFonts w:ascii="Bookman Old Style" w:hAnsi="Bookman Old Style"/>
                <w:b/>
                <w:kern w:val="1"/>
                <w:sz w:val="24"/>
                <w:szCs w:val="24"/>
                <w:lang w:val="en-IN" w:eastAsia="ar-SA"/>
              </w:rPr>
              <w:t>The available tender capacity will be calculated</w:t>
            </w:r>
            <w:r w:rsidR="00207F7A">
              <w:rPr>
                <w:rFonts w:ascii="Bookman Old Style" w:hAnsi="Bookman Old Style"/>
                <w:b/>
                <w:kern w:val="1"/>
                <w:sz w:val="24"/>
                <w:szCs w:val="24"/>
                <w:lang w:val="en-IN" w:eastAsia="ar-SA"/>
              </w:rPr>
              <w:t xml:space="preserve"> </w:t>
            </w:r>
            <w:r w:rsidRPr="00680237">
              <w:rPr>
                <w:rFonts w:ascii="Bookman Old Style" w:hAnsi="Bookman Old Style"/>
                <w:b/>
                <w:kern w:val="1"/>
                <w:sz w:val="24"/>
                <w:szCs w:val="24"/>
                <w:lang w:val="en-IN" w:eastAsia="ar-SA"/>
              </w:rPr>
              <w:t>as under:</w:t>
            </w:r>
          </w:p>
          <w:p w:rsidR="00FE2B7E" w:rsidRPr="00680237" w:rsidRDefault="00AC4C07">
            <w:pPr>
              <w:pStyle w:val="TableParagraph"/>
              <w:tabs>
                <w:tab w:val="left" w:pos="2257"/>
                <w:tab w:val="left" w:pos="3591"/>
                <w:tab w:val="left" w:pos="4668"/>
                <w:tab w:val="left" w:pos="5978"/>
              </w:tabs>
              <w:spacing w:before="64" w:line="272" w:lineRule="exact"/>
              <w:ind w:left="915"/>
              <w:rPr>
                <w:rFonts w:ascii="Bookman Old Style" w:hAnsi="Bookman Old Style"/>
                <w:b/>
                <w:kern w:val="1"/>
                <w:sz w:val="24"/>
                <w:szCs w:val="24"/>
                <w:lang w:val="en-IN" w:eastAsia="ar-SA"/>
              </w:rPr>
            </w:pPr>
            <w:r w:rsidRPr="00680237">
              <w:rPr>
                <w:rFonts w:ascii="Bookman Old Style" w:hAnsi="Bookman Old Style"/>
                <w:b/>
                <w:kern w:val="1"/>
                <w:sz w:val="24"/>
                <w:szCs w:val="24"/>
                <w:lang w:val="en-IN" w:eastAsia="ar-SA"/>
              </w:rPr>
              <w:t>Assessed</w:t>
            </w:r>
            <w:r w:rsidRPr="00680237">
              <w:rPr>
                <w:rFonts w:ascii="Bookman Old Style" w:hAnsi="Bookman Old Style"/>
                <w:b/>
                <w:kern w:val="1"/>
                <w:sz w:val="24"/>
                <w:szCs w:val="24"/>
                <w:lang w:val="en-IN" w:eastAsia="ar-SA"/>
              </w:rPr>
              <w:tab/>
              <w:t>available</w:t>
            </w:r>
            <w:r w:rsidRPr="00680237">
              <w:rPr>
                <w:rFonts w:ascii="Bookman Old Style" w:hAnsi="Bookman Old Style"/>
                <w:b/>
                <w:kern w:val="1"/>
                <w:sz w:val="24"/>
                <w:szCs w:val="24"/>
                <w:lang w:val="en-IN" w:eastAsia="ar-SA"/>
              </w:rPr>
              <w:tab/>
              <w:t>tender</w:t>
            </w:r>
            <w:r w:rsidRPr="00680237">
              <w:rPr>
                <w:rFonts w:ascii="Bookman Old Style" w:hAnsi="Bookman Old Style"/>
                <w:b/>
                <w:kern w:val="1"/>
                <w:sz w:val="24"/>
                <w:szCs w:val="24"/>
                <w:lang w:val="en-IN" w:eastAsia="ar-SA"/>
              </w:rPr>
              <w:tab/>
              <w:t>capacity</w:t>
            </w:r>
            <w:r w:rsidRPr="00680237">
              <w:rPr>
                <w:rFonts w:ascii="Bookman Old Style" w:hAnsi="Bookman Old Style"/>
                <w:b/>
                <w:kern w:val="1"/>
                <w:sz w:val="24"/>
                <w:szCs w:val="24"/>
                <w:lang w:val="en-IN" w:eastAsia="ar-SA"/>
              </w:rPr>
              <w:tab/>
              <w:t>=</w:t>
            </w:r>
          </w:p>
          <w:p w:rsidR="00FE2B7E" w:rsidRPr="00680237" w:rsidRDefault="00E800FE">
            <w:pPr>
              <w:pStyle w:val="TableParagraph"/>
              <w:spacing w:line="261" w:lineRule="exact"/>
              <w:ind w:left="846"/>
              <w:rPr>
                <w:rFonts w:ascii="Bookman Old Style" w:hAnsi="Bookman Old Style"/>
                <w:b/>
                <w:kern w:val="1"/>
                <w:sz w:val="24"/>
                <w:szCs w:val="24"/>
                <w:lang w:val="en-IN" w:eastAsia="ar-SA"/>
              </w:rPr>
            </w:pPr>
            <w:r>
              <w:rPr>
                <w:rFonts w:ascii="Bookman Old Style" w:hAnsi="Bookman Old Style"/>
                <w:b/>
                <w:kern w:val="1"/>
                <w:sz w:val="24"/>
                <w:szCs w:val="24"/>
                <w:lang w:val="en-IN" w:eastAsia="ar-SA"/>
              </w:rPr>
              <w:t>(A*N*</w:t>
            </w:r>
            <w:r w:rsidR="00AC4C07" w:rsidRPr="00680237">
              <w:rPr>
                <w:rFonts w:ascii="Bookman Old Style" w:hAnsi="Bookman Old Style"/>
                <w:b/>
                <w:kern w:val="1"/>
                <w:sz w:val="24"/>
                <w:szCs w:val="24"/>
                <w:lang w:val="en-IN" w:eastAsia="ar-SA"/>
              </w:rPr>
              <w:t>5-B)</w:t>
            </w:r>
          </w:p>
          <w:p w:rsidR="00FE2B7E" w:rsidRPr="003C34FB" w:rsidRDefault="00AC4C07">
            <w:pPr>
              <w:pStyle w:val="TableParagraph"/>
              <w:spacing w:before="39"/>
              <w:ind w:left="822"/>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Where,</w:t>
            </w:r>
          </w:p>
          <w:p w:rsidR="00FE2B7E" w:rsidRPr="003C34FB" w:rsidRDefault="00AC4C07">
            <w:pPr>
              <w:pStyle w:val="TableParagraph"/>
              <w:spacing w:before="63" w:line="254" w:lineRule="auto"/>
              <w:ind w:left="1322" w:right="80" w:hanging="515"/>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A =Maximum value</w:t>
            </w:r>
            <w:r w:rsidR="00B51F56">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of</w:t>
            </w:r>
            <w:r w:rsidR="00B51F56">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works executed (KPTCL &amp;Non-KPTCL) in anyone year during the last five years (updated to FY 202</w:t>
            </w:r>
            <w:r w:rsidR="0023532A">
              <w:rPr>
                <w:rFonts w:ascii="Bookman Old Style" w:hAnsi="Bookman Old Style"/>
                <w:kern w:val="1"/>
                <w:sz w:val="24"/>
                <w:szCs w:val="24"/>
                <w:lang w:val="en-IN" w:eastAsia="ar-SA"/>
              </w:rPr>
              <w:t>5</w:t>
            </w:r>
            <w:r w:rsidRPr="003C34FB">
              <w:rPr>
                <w:rFonts w:ascii="Bookman Old Style" w:hAnsi="Bookman Old Style"/>
                <w:kern w:val="1"/>
                <w:sz w:val="24"/>
                <w:szCs w:val="24"/>
                <w:lang w:val="en-IN" w:eastAsia="ar-SA"/>
              </w:rPr>
              <w:t>-202</w:t>
            </w:r>
            <w:r w:rsidR="0023532A">
              <w:rPr>
                <w:rFonts w:ascii="Bookman Old Style" w:hAnsi="Bookman Old Style"/>
                <w:kern w:val="1"/>
                <w:sz w:val="24"/>
                <w:szCs w:val="24"/>
                <w:lang w:val="en-IN" w:eastAsia="ar-SA"/>
              </w:rPr>
              <w:t>6</w:t>
            </w:r>
            <w:r w:rsidRPr="003C34FB">
              <w:rPr>
                <w:rFonts w:ascii="Bookman Old Style" w:hAnsi="Bookman Old Style"/>
                <w:kern w:val="1"/>
                <w:sz w:val="24"/>
                <w:szCs w:val="24"/>
                <w:lang w:val="en-IN" w:eastAsia="ar-SA"/>
              </w:rPr>
              <w:t xml:space="preserve"> price level) taking into account the completed as</w:t>
            </w:r>
            <w:r w:rsidR="00B51F56">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well as works in progress.</w:t>
            </w:r>
          </w:p>
          <w:p w:rsidR="00FE2B7E" w:rsidRPr="003C34FB" w:rsidRDefault="00AC4C07">
            <w:pPr>
              <w:pStyle w:val="TableParagraph"/>
              <w:spacing w:before="96" w:line="249" w:lineRule="auto"/>
              <w:ind w:left="1372" w:right="87" w:hanging="546"/>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N</w:t>
            </w:r>
            <w:r w:rsidR="005A6EA1" w:rsidRPr="003C34FB">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Number of years prescribed</w:t>
            </w:r>
            <w:r w:rsidR="00051AB4">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for</w:t>
            </w:r>
            <w:r w:rsidR="00051AB4">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completion of the</w:t>
            </w:r>
            <w:r w:rsidR="00051AB4">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works</w:t>
            </w:r>
            <w:r w:rsidR="00051AB4">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for</w:t>
            </w:r>
            <w:r w:rsidR="00051AB4">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which tenders</w:t>
            </w:r>
            <w:r w:rsidR="00051AB4">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are</w:t>
            </w:r>
            <w:r w:rsidR="00051AB4">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invited.</w:t>
            </w:r>
          </w:p>
          <w:p w:rsidR="00FE2B7E" w:rsidRPr="003C34FB" w:rsidRDefault="00AC4C07">
            <w:pPr>
              <w:pStyle w:val="TableParagraph"/>
              <w:spacing w:before="144" w:line="249" w:lineRule="auto"/>
              <w:ind w:left="1413" w:right="86" w:hanging="587"/>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B=Value</w:t>
            </w:r>
            <w:r w:rsidR="00B51F56">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w:t>
            </w:r>
            <w:r w:rsidR="00A81EEB">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at</w:t>
            </w:r>
            <w:r w:rsidR="00FB48AC">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FY</w:t>
            </w:r>
            <w:r w:rsidR="00FB48AC">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202</w:t>
            </w:r>
            <w:r w:rsidR="00A81EEB">
              <w:rPr>
                <w:rFonts w:ascii="Bookman Old Style" w:hAnsi="Bookman Old Style"/>
                <w:kern w:val="1"/>
                <w:sz w:val="24"/>
                <w:szCs w:val="24"/>
                <w:lang w:val="en-IN" w:eastAsia="ar-SA"/>
              </w:rPr>
              <w:t>5</w:t>
            </w:r>
            <w:r w:rsidRPr="003C34FB">
              <w:rPr>
                <w:rFonts w:ascii="Bookman Old Style" w:hAnsi="Bookman Old Style"/>
                <w:kern w:val="1"/>
                <w:sz w:val="24"/>
                <w:szCs w:val="24"/>
                <w:lang w:val="en-IN" w:eastAsia="ar-SA"/>
              </w:rPr>
              <w:t>-202</w:t>
            </w:r>
            <w:r w:rsidR="00A81EEB">
              <w:rPr>
                <w:rFonts w:ascii="Bookman Old Style" w:hAnsi="Bookman Old Style"/>
                <w:kern w:val="1"/>
                <w:sz w:val="24"/>
                <w:szCs w:val="24"/>
                <w:lang w:val="en-IN" w:eastAsia="ar-SA"/>
              </w:rPr>
              <w:t>6</w:t>
            </w:r>
            <w:r w:rsidR="00FB48AC">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price</w:t>
            </w:r>
            <w:r w:rsidR="00FB48AC">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level,</w:t>
            </w:r>
            <w:r w:rsidR="00B51F56">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of existing commitments (KPTCL</w:t>
            </w:r>
            <w:r w:rsidR="00FB48AC">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&amp;</w:t>
            </w:r>
            <w:r w:rsidR="00FB48AC">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Non­ KPTCL) and</w:t>
            </w:r>
            <w:r w:rsidR="00B51F56">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on-going works (KPTCL</w:t>
            </w:r>
            <w:r w:rsidR="00FB48AC">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&amp;</w:t>
            </w:r>
            <w:r w:rsidR="00FB48AC">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Non­ KPTCL) to be completed during the next1Year.</w:t>
            </w:r>
          </w:p>
          <w:p w:rsidR="00FE2B7E" w:rsidRPr="003C34FB" w:rsidRDefault="00AC4C07">
            <w:pPr>
              <w:pStyle w:val="TableParagraph"/>
              <w:spacing w:before="184" w:line="283" w:lineRule="exact"/>
              <w:ind w:left="827"/>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Note:</w:t>
            </w:r>
          </w:p>
          <w:p w:rsidR="00FE2B7E" w:rsidRPr="00680237" w:rsidRDefault="00AC4C07" w:rsidP="00A74B64">
            <w:pPr>
              <w:pStyle w:val="TableParagraph"/>
              <w:numPr>
                <w:ilvl w:val="0"/>
                <w:numId w:val="20"/>
              </w:numPr>
              <w:spacing w:line="237" w:lineRule="auto"/>
              <w:ind w:right="83"/>
              <w:jc w:val="both"/>
              <w:rPr>
                <w:rFonts w:ascii="Bookman Old Style" w:hAnsi="Bookman Old Style"/>
                <w:b/>
                <w:kern w:val="1"/>
                <w:sz w:val="24"/>
                <w:szCs w:val="24"/>
                <w:lang w:val="en-IN" w:eastAsia="ar-SA"/>
              </w:rPr>
            </w:pPr>
            <w:r w:rsidRPr="003C34FB">
              <w:rPr>
                <w:rFonts w:ascii="Bookman Old Style" w:hAnsi="Bookman Old Style"/>
                <w:kern w:val="1"/>
                <w:sz w:val="24"/>
                <w:szCs w:val="24"/>
                <w:lang w:val="en-IN" w:eastAsia="ar-SA"/>
              </w:rPr>
              <w:t>The statements showing the</w:t>
            </w:r>
            <w:r w:rsidR="00B51F56">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value</w:t>
            </w:r>
            <w:r w:rsidR="00B51F56">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of e</w:t>
            </w:r>
            <w:r w:rsidR="00E72009" w:rsidRPr="003C34FB">
              <w:rPr>
                <w:rFonts w:ascii="Bookman Old Style" w:hAnsi="Bookman Old Style"/>
                <w:kern w:val="1"/>
                <w:sz w:val="24"/>
                <w:szCs w:val="24"/>
                <w:lang w:val="en-IN" w:eastAsia="ar-SA"/>
              </w:rPr>
              <w:t xml:space="preserve">xisting commitments and on-going </w:t>
            </w:r>
            <w:r w:rsidRPr="003C34FB">
              <w:rPr>
                <w:rFonts w:ascii="Bookman Old Style" w:hAnsi="Bookman Old Style"/>
                <w:kern w:val="1"/>
                <w:sz w:val="24"/>
                <w:szCs w:val="24"/>
                <w:lang w:val="en-IN" w:eastAsia="ar-SA"/>
              </w:rPr>
              <w:t>works as well as the stipulated period of completion remaining for each of the works listed should be countersigned by the Employer in charge,</w:t>
            </w:r>
            <w:r w:rsidR="00FF3751">
              <w:rPr>
                <w:rFonts w:ascii="Bookman Old Style" w:hAnsi="Bookman Old Style"/>
                <w:kern w:val="1"/>
                <w:sz w:val="24"/>
                <w:szCs w:val="24"/>
                <w:lang w:val="en-IN" w:eastAsia="ar-SA"/>
              </w:rPr>
              <w:t xml:space="preserve"> </w:t>
            </w:r>
            <w:r w:rsidRPr="00680237">
              <w:rPr>
                <w:rFonts w:ascii="Bookman Old Style" w:hAnsi="Bookman Old Style"/>
                <w:b/>
                <w:kern w:val="1"/>
                <w:sz w:val="24"/>
                <w:szCs w:val="24"/>
                <w:lang w:val="en-IN" w:eastAsia="ar-SA"/>
              </w:rPr>
              <w:t>not</w:t>
            </w:r>
            <w:r w:rsidR="00FF3751">
              <w:rPr>
                <w:rFonts w:ascii="Bookman Old Style" w:hAnsi="Bookman Old Style"/>
                <w:b/>
                <w:kern w:val="1"/>
                <w:sz w:val="24"/>
                <w:szCs w:val="24"/>
                <w:lang w:val="en-IN" w:eastAsia="ar-SA"/>
              </w:rPr>
              <w:t xml:space="preserve"> </w:t>
            </w:r>
            <w:r w:rsidRPr="00680237">
              <w:rPr>
                <w:rFonts w:ascii="Bookman Old Style" w:hAnsi="Bookman Old Style"/>
                <w:b/>
                <w:kern w:val="1"/>
                <w:sz w:val="24"/>
                <w:szCs w:val="24"/>
                <w:lang w:val="en-IN" w:eastAsia="ar-SA"/>
              </w:rPr>
              <w:t>below the rank of an Executive Engineer or equivalent.</w:t>
            </w:r>
          </w:p>
          <w:p w:rsidR="00FE2B7E" w:rsidRPr="003C34FB" w:rsidRDefault="00AC4C07">
            <w:pPr>
              <w:pStyle w:val="TableParagraph"/>
              <w:spacing w:before="208"/>
              <w:ind w:left="1062"/>
              <w:jc w:val="center"/>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OR</w:t>
            </w:r>
          </w:p>
          <w:p w:rsidR="00FE2B7E" w:rsidRDefault="00AC4C07" w:rsidP="00E72009">
            <w:pPr>
              <w:pStyle w:val="TableParagraph"/>
              <w:spacing w:before="4" w:line="232" w:lineRule="auto"/>
              <w:ind w:left="1120" w:right="123" w:firstLine="5"/>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The</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statements</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showing</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value</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of</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existing</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commitments</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and</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on-g</w:t>
            </w:r>
            <w:r w:rsidR="00E72009" w:rsidRPr="003C34FB">
              <w:rPr>
                <w:rFonts w:ascii="Bookman Old Style" w:hAnsi="Bookman Old Style"/>
                <w:kern w:val="1"/>
                <w:sz w:val="24"/>
                <w:szCs w:val="24"/>
                <w:lang w:val="en-IN" w:eastAsia="ar-SA"/>
              </w:rPr>
              <w:t xml:space="preserve">oing </w:t>
            </w:r>
            <w:r w:rsidRPr="003C34FB">
              <w:rPr>
                <w:rFonts w:ascii="Bookman Old Style" w:hAnsi="Bookman Old Style"/>
                <w:kern w:val="1"/>
                <w:sz w:val="24"/>
                <w:szCs w:val="24"/>
                <w:lang w:val="en-IN" w:eastAsia="ar-SA"/>
              </w:rPr>
              <w:t>w</w:t>
            </w:r>
            <w:r w:rsidR="00E72009" w:rsidRPr="003C34FB">
              <w:rPr>
                <w:rFonts w:ascii="Bookman Old Style" w:hAnsi="Bookman Old Style"/>
                <w:kern w:val="1"/>
                <w:sz w:val="24"/>
                <w:szCs w:val="24"/>
                <w:lang w:val="en-IN" w:eastAsia="ar-SA"/>
              </w:rPr>
              <w:t xml:space="preserve">orks </w:t>
            </w:r>
            <w:r w:rsidRPr="003C34FB">
              <w:rPr>
                <w:rFonts w:ascii="Bookman Old Style" w:hAnsi="Bookman Old Style"/>
                <w:kern w:val="1"/>
                <w:sz w:val="24"/>
                <w:szCs w:val="24"/>
                <w:lang w:val="en-IN" w:eastAsia="ar-SA"/>
              </w:rPr>
              <w:t>as</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well</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as</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stipulated</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period</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of</w:t>
            </w:r>
            <w:r w:rsidR="00E72009" w:rsidRPr="003C34FB">
              <w:rPr>
                <w:rFonts w:ascii="Bookman Old Style" w:hAnsi="Bookman Old Style"/>
                <w:kern w:val="1"/>
                <w:sz w:val="24"/>
                <w:szCs w:val="24"/>
                <w:lang w:val="en-IN" w:eastAsia="ar-SA"/>
              </w:rPr>
              <w:t xml:space="preserve"> completion remaining for each of the works listed should be verified and certified by </w:t>
            </w:r>
            <w:r w:rsidR="00E72009" w:rsidRPr="00680237">
              <w:rPr>
                <w:rFonts w:ascii="Bookman Old Style" w:hAnsi="Bookman Old Style"/>
                <w:b/>
                <w:kern w:val="1"/>
                <w:sz w:val="24"/>
                <w:szCs w:val="24"/>
                <w:lang w:val="en-IN" w:eastAsia="ar-SA"/>
              </w:rPr>
              <w:t>Chartered Accountant</w:t>
            </w:r>
            <w:r w:rsidR="00FF3751">
              <w:rPr>
                <w:rFonts w:ascii="Bookman Old Style" w:hAnsi="Bookman Old Style"/>
                <w:b/>
                <w:kern w:val="1"/>
                <w:sz w:val="24"/>
                <w:szCs w:val="24"/>
                <w:lang w:val="en-IN" w:eastAsia="ar-SA"/>
              </w:rPr>
              <w:t xml:space="preserve"> </w:t>
            </w:r>
            <w:r w:rsidR="00E72009" w:rsidRPr="00680237">
              <w:rPr>
                <w:rFonts w:ascii="Bookman Old Style" w:hAnsi="Bookman Old Style"/>
                <w:b/>
                <w:kern w:val="1"/>
                <w:sz w:val="24"/>
                <w:szCs w:val="24"/>
                <w:lang w:val="en-IN" w:eastAsia="ar-SA"/>
              </w:rPr>
              <w:t>/Cost</w:t>
            </w:r>
            <w:r w:rsidR="00051AB4">
              <w:rPr>
                <w:rFonts w:ascii="Bookman Old Style" w:hAnsi="Bookman Old Style"/>
                <w:b/>
                <w:kern w:val="1"/>
                <w:sz w:val="24"/>
                <w:szCs w:val="24"/>
                <w:lang w:val="en-IN" w:eastAsia="ar-SA"/>
              </w:rPr>
              <w:t xml:space="preserve"> </w:t>
            </w:r>
            <w:r w:rsidR="00E72009" w:rsidRPr="00680237">
              <w:rPr>
                <w:rFonts w:ascii="Bookman Old Style" w:hAnsi="Bookman Old Style"/>
                <w:b/>
                <w:kern w:val="1"/>
                <w:sz w:val="24"/>
                <w:szCs w:val="24"/>
                <w:lang w:val="en-IN" w:eastAsia="ar-SA"/>
              </w:rPr>
              <w:lastRenderedPageBreak/>
              <w:t>Auditor</w:t>
            </w:r>
            <w:r w:rsidR="00E72009" w:rsidRPr="003C34FB">
              <w:rPr>
                <w:rFonts w:ascii="Bookman Old Style" w:hAnsi="Bookman Old Style"/>
                <w:kern w:val="1"/>
                <w:sz w:val="24"/>
                <w:szCs w:val="24"/>
                <w:lang w:val="en-IN" w:eastAsia="ar-SA"/>
              </w:rPr>
              <w:t>. However,</w:t>
            </w:r>
            <w:r w:rsidR="00051AB4">
              <w:rPr>
                <w:rFonts w:ascii="Bookman Old Style" w:hAnsi="Bookman Old Style"/>
                <w:kern w:val="1"/>
                <w:sz w:val="24"/>
                <w:szCs w:val="24"/>
                <w:lang w:val="en-IN" w:eastAsia="ar-SA"/>
              </w:rPr>
              <w:t xml:space="preserve"> </w:t>
            </w:r>
            <w:r w:rsidR="00E72009" w:rsidRPr="003C34FB">
              <w:rPr>
                <w:rFonts w:ascii="Bookman Old Style" w:hAnsi="Bookman Old Style"/>
                <w:kern w:val="1"/>
                <w:sz w:val="24"/>
                <w:szCs w:val="24"/>
                <w:lang w:val="en-IN" w:eastAsia="ar-SA"/>
              </w:rPr>
              <w:t>the Bidder has to upload the PO/Work Award copies for existing commitments and on-going works.</w:t>
            </w:r>
          </w:p>
          <w:p w:rsidR="00B733E8" w:rsidRPr="003C34FB" w:rsidRDefault="00B733E8" w:rsidP="00E72009">
            <w:pPr>
              <w:pStyle w:val="TableParagraph"/>
              <w:spacing w:before="4" w:line="232" w:lineRule="auto"/>
              <w:ind w:left="1120" w:right="123" w:firstLine="5"/>
              <w:jc w:val="both"/>
              <w:rPr>
                <w:rFonts w:ascii="Bookman Old Style" w:hAnsi="Bookman Old Style"/>
                <w:kern w:val="1"/>
                <w:sz w:val="24"/>
                <w:szCs w:val="24"/>
                <w:lang w:val="en-IN" w:eastAsia="ar-SA"/>
              </w:rPr>
            </w:pPr>
            <w:r w:rsidRPr="004921C0">
              <w:rPr>
                <w:color w:val="0F151A"/>
                <w:w w:val="115"/>
                <w:sz w:val="25"/>
              </w:rPr>
              <w:t xml:space="preserve">The Bidder shall upload copies of GST registration certificate, Certificate of incorporation of PAN Card, ESI if not applicable a self-declaration to that effect shall be not applicable and EPF </w:t>
            </w:r>
            <w:proofErr w:type="spellStart"/>
            <w:r w:rsidRPr="004921C0">
              <w:rPr>
                <w:color w:val="0F151A"/>
                <w:w w:val="115"/>
                <w:sz w:val="25"/>
              </w:rPr>
              <w:t>Reg</w:t>
            </w:r>
            <w:proofErr w:type="spellEnd"/>
            <w:r w:rsidRPr="004921C0">
              <w:rPr>
                <w:color w:val="0F151A"/>
                <w:w w:val="115"/>
                <w:sz w:val="25"/>
              </w:rPr>
              <w:t xml:space="preserve"> No</w:t>
            </w:r>
          </w:p>
        </w:tc>
      </w:tr>
      <w:tr w:rsidR="00FE2B7E" w:rsidRPr="003C34FB" w:rsidTr="00051AB4">
        <w:trPr>
          <w:gridAfter w:val="1"/>
          <w:wAfter w:w="15" w:type="dxa"/>
          <w:trHeight w:val="13038"/>
        </w:trPr>
        <w:tc>
          <w:tcPr>
            <w:tcW w:w="709" w:type="dxa"/>
            <w:shd w:val="clear" w:color="auto" w:fill="auto"/>
          </w:tcPr>
          <w:p w:rsidR="00FE2B7E" w:rsidRPr="003C34FB" w:rsidRDefault="002E48E1">
            <w:pPr>
              <w:pStyle w:val="TableParagraph"/>
              <w:rPr>
                <w:rFonts w:ascii="Bookman Old Style" w:hAnsi="Bookman Old Style"/>
                <w:kern w:val="1"/>
                <w:sz w:val="24"/>
                <w:szCs w:val="24"/>
                <w:lang w:val="en-IN" w:eastAsia="ar-SA"/>
              </w:rPr>
            </w:pPr>
            <w:r w:rsidRPr="002E48E1">
              <w:rPr>
                <w:rFonts w:ascii="Bookman Old Style" w:hAnsi="Bookman Old Style"/>
                <w:noProof/>
                <w:kern w:val="1"/>
                <w:sz w:val="24"/>
                <w:szCs w:val="24"/>
                <w:lang w:val="en-IN" w:eastAsia="en-IN"/>
              </w:rPr>
              <w:lastRenderedPageBreak/>
              <w:pict>
                <v:line id="Line 3" o:spid="_x0000_s1030" style="position:absolute;z-index:15732224;visibility:visible;mso-position-horizontal-relative:page;mso-position-vertical-relative:page" from="594.45pt,36.4pt" to="594.45pt,3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RKGCwIAACIEAAAOAAAAZHJzL2Uyb0RvYy54bWysU8GO2yAQvVfqPyDuie2sN02sOKvKTnrZ&#10;tpF2+wEEcIyKAQGJE1X99w44jrLtparqAx6YmcebecPq6dxJdOLWCa1KnE1TjLiimgl1KPG31+1k&#10;gZHzRDEiteIlvnCHn9bv3616U/CZbrVk3CIAUa7oTYlb702RJI62vCNuqg1X4Gy07YiHrT0kzJIe&#10;0DuZzNJ0nvTaMmM15c7BaT048TriNw2n/mvTOO6RLDFw83G1cd2HNVmvSHGwxLSCXmmQf2DREaHg&#10;0htUTTxBRyv+gOoEtdrpxk+p7hLdNILyWANUk6W/VfPSEsNjLdAcZ25tcv8Pln457SwSDLTDSJEO&#10;JHoWiqOH0JneuAICKrWzoTZ6Vi/mWdPvDildtUQdeGT4ejGQloWM5E1K2DgD+Pv+s2YQQ45exzad&#10;G9sFSGgAOkc1Ljc1+NkjOhzS8TQhxZhirPOfuO5QMEosgW2EJKdn5wMFUowh4Qalt0LKKLNUqC/x&#10;MntcxASnpWDBGcKcPewradGJhEGJX6wHPPdhVh8Vi2AtJ2xztT0RcrDhcqkCHhQBdK7WMAk/luly&#10;s9gs8kk+m28meVrXk4/bKp/Mt9mHx/qhrqo6+xmoZXnRCsa4CuzGqczyv1P9+j6GebrN5a0NyVv0&#10;2C8gO/4j6ahiEG4Ygb1ml50d1YVBjMHXRxMm/X4P9v3TXv8CAAD//wMAUEsDBBQABgAIAAAAIQCn&#10;H1f52wAAAAsBAAAPAAAAZHJzL2Rvd25yZXYueG1sTI/BTsMwEETvSPyDtUjcqNMcaBriVBESB0Ac&#10;2vIBTrxxAvE6it00/D1b9QDHmX2anSl2ixvEjFPoPSlYrxIQSI03PVkFn8eXhwxEiJqMHjyhgh8M&#10;sCtvbwqdG3+mPc6HaAWHUMi1gi7GMZcyNB06HVZ+ROJb6yenI8vJSjPpM4e7QaZJ8iid7ok/dHrE&#10;5w6b78PJKXhPR7v/ivNm+3Gs2+qtrZbXxip1f7dUTyAiLvEPhkt9rg4ld6r9iUwQA+t1lm2ZVbBJ&#10;ecOFuDr11ZFlIf9vKH8BAAD//wMAUEsBAi0AFAAGAAgAAAAhALaDOJL+AAAA4QEAABMAAAAAAAAA&#10;AAAAAAAAAAAAAFtDb250ZW50X1R5cGVzXS54bWxQSwECLQAUAAYACAAAACEAOP0h/9YAAACUAQAA&#10;CwAAAAAAAAAAAAAAAAAvAQAAX3JlbHMvLnJlbHNQSwECLQAUAAYACAAAACEAntUShgsCAAAiBAAA&#10;DgAAAAAAAAAAAAAAAAAuAgAAZHJzL2Uyb0RvYy54bWxQSwECLQAUAAYACAAAACEApx9X+dsAAAAL&#10;AQAADwAAAAAAAAAAAAAAAABlBAAAZHJzL2Rvd25yZXYueG1sUEsFBgAAAAAEAAQA8wAAAG0FAAAA&#10;AA==&#10;" strokeweight=".25439mm">
                  <w10:wrap anchorx="page" anchory="page"/>
                </v:line>
              </w:pict>
            </w:r>
          </w:p>
        </w:tc>
        <w:tc>
          <w:tcPr>
            <w:tcW w:w="2835" w:type="dxa"/>
            <w:shd w:val="clear" w:color="auto" w:fill="auto"/>
          </w:tcPr>
          <w:p w:rsidR="00FE2B7E" w:rsidRPr="003C34FB" w:rsidRDefault="00FE2B7E">
            <w:pPr>
              <w:pStyle w:val="TableParagraph"/>
              <w:rPr>
                <w:rFonts w:ascii="Bookman Old Style" w:hAnsi="Bookman Old Style"/>
                <w:kern w:val="1"/>
                <w:sz w:val="24"/>
                <w:szCs w:val="24"/>
                <w:lang w:val="en-IN" w:eastAsia="ar-SA"/>
              </w:rPr>
            </w:pPr>
          </w:p>
        </w:tc>
        <w:tc>
          <w:tcPr>
            <w:tcW w:w="6313" w:type="dxa"/>
            <w:gridSpan w:val="3"/>
            <w:shd w:val="clear" w:color="auto" w:fill="auto"/>
          </w:tcPr>
          <w:p w:rsidR="00FE2B7E" w:rsidRPr="003C34FB" w:rsidRDefault="00AC4C07" w:rsidP="00A74B64">
            <w:pPr>
              <w:pStyle w:val="TableParagraph"/>
              <w:numPr>
                <w:ilvl w:val="0"/>
                <w:numId w:val="20"/>
              </w:numPr>
              <w:spacing w:line="237" w:lineRule="auto"/>
              <w:ind w:right="83"/>
              <w:jc w:val="both"/>
              <w:rPr>
                <w:rFonts w:ascii="Bookman Old Style" w:hAnsi="Bookman Old Style"/>
                <w:kern w:val="1"/>
                <w:sz w:val="24"/>
                <w:szCs w:val="24"/>
                <w:lang w:val="en-IN" w:eastAsia="ar-SA"/>
              </w:rPr>
            </w:pPr>
            <w:r w:rsidRPr="00680237">
              <w:rPr>
                <w:rFonts w:ascii="Bookman Old Style" w:hAnsi="Bookman Old Style"/>
                <w:b/>
                <w:kern w:val="1"/>
                <w:sz w:val="24"/>
                <w:szCs w:val="24"/>
                <w:lang w:val="en-IN" w:eastAsia="ar-SA"/>
              </w:rPr>
              <w:t>A</w:t>
            </w:r>
            <w:r w:rsidR="00FF3751">
              <w:rPr>
                <w:rFonts w:ascii="Bookman Old Style" w:hAnsi="Bookman Old Style"/>
                <w:b/>
                <w:kern w:val="1"/>
                <w:sz w:val="24"/>
                <w:szCs w:val="24"/>
                <w:lang w:val="en-IN" w:eastAsia="ar-SA"/>
              </w:rPr>
              <w:t xml:space="preserve"> </w:t>
            </w:r>
            <w:r w:rsidRPr="00680237">
              <w:rPr>
                <w:rFonts w:ascii="Bookman Old Style" w:hAnsi="Bookman Old Style"/>
                <w:b/>
                <w:kern w:val="1"/>
                <w:sz w:val="24"/>
                <w:szCs w:val="24"/>
                <w:lang w:val="en-IN" w:eastAsia="ar-SA"/>
              </w:rPr>
              <w:t>self-declaration</w:t>
            </w:r>
            <w:r w:rsidR="00FF3751">
              <w:rPr>
                <w:rFonts w:ascii="Bookman Old Style" w:hAnsi="Bookman Old Style"/>
                <w:b/>
                <w:kern w:val="1"/>
                <w:sz w:val="24"/>
                <w:szCs w:val="24"/>
                <w:lang w:val="en-IN" w:eastAsia="ar-SA"/>
              </w:rPr>
              <w:t xml:space="preserve"> </w:t>
            </w:r>
            <w:r w:rsidRPr="003C34FB">
              <w:rPr>
                <w:rFonts w:ascii="Bookman Old Style" w:hAnsi="Bookman Old Style"/>
                <w:kern w:val="1"/>
                <w:sz w:val="24"/>
                <w:szCs w:val="24"/>
                <w:lang w:val="en-IN" w:eastAsia="ar-SA"/>
              </w:rPr>
              <w:t>is</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to</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be</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uploaded</w:t>
            </w:r>
            <w:r w:rsidR="00FF3751">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 xml:space="preserve">by the </w:t>
            </w:r>
            <w:proofErr w:type="spellStart"/>
            <w:r w:rsidRPr="003C34FB">
              <w:rPr>
                <w:rFonts w:ascii="Bookman Old Style" w:hAnsi="Bookman Old Style"/>
                <w:kern w:val="1"/>
                <w:sz w:val="24"/>
                <w:szCs w:val="24"/>
                <w:lang w:val="en-IN" w:eastAsia="ar-SA"/>
              </w:rPr>
              <w:t>Tenderer</w:t>
            </w:r>
            <w:proofErr w:type="spellEnd"/>
            <w:r w:rsidRPr="003C34FB">
              <w:rPr>
                <w:rFonts w:ascii="Bookman Old Style" w:hAnsi="Bookman Old Style"/>
                <w:kern w:val="1"/>
                <w:sz w:val="24"/>
                <w:szCs w:val="24"/>
                <w:lang w:val="en-IN" w:eastAsia="ar-SA"/>
              </w:rPr>
              <w:t xml:space="preserve"> stating that "the information with regard to assessed available tender capacity (Works on Hand) furnished are correct".</w:t>
            </w:r>
          </w:p>
          <w:p w:rsidR="00FE2B7E" w:rsidRPr="003C34FB" w:rsidRDefault="00AC4C07" w:rsidP="0064253D">
            <w:pPr>
              <w:pStyle w:val="TableParagraph"/>
              <w:numPr>
                <w:ilvl w:val="0"/>
                <w:numId w:val="20"/>
              </w:numPr>
              <w:spacing w:line="237" w:lineRule="auto"/>
              <w:ind w:right="83"/>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Bidders shall furnish Certificate from Chartered Accountants for split details of Ex-works values and GST o</w:t>
            </w:r>
            <w:r w:rsidR="0064253D" w:rsidRPr="003C34FB">
              <w:rPr>
                <w:rFonts w:ascii="Bookman Old Style" w:hAnsi="Bookman Old Style"/>
                <w:kern w:val="1"/>
                <w:sz w:val="24"/>
                <w:szCs w:val="24"/>
                <w:lang w:val="en-IN" w:eastAsia="ar-SA"/>
              </w:rPr>
              <w:t>f Contract values of the works in</w:t>
            </w:r>
            <w:r w:rsidRPr="003C34FB">
              <w:rPr>
                <w:rFonts w:ascii="Bookman Old Style" w:hAnsi="Bookman Old Style"/>
                <w:kern w:val="1"/>
                <w:sz w:val="24"/>
                <w:szCs w:val="24"/>
                <w:lang w:val="en-IN" w:eastAsia="ar-SA"/>
              </w:rPr>
              <w:t xml:space="preserve"> the prescribed format as at Clause No. 1.5 of Section-3: Qualification Information.</w:t>
            </w:r>
          </w:p>
          <w:p w:rsidR="00FE2B7E" w:rsidRPr="003C34FB" w:rsidRDefault="00AC4C07" w:rsidP="003D61A1">
            <w:pPr>
              <w:pStyle w:val="TableParagraph"/>
              <w:numPr>
                <w:ilvl w:val="1"/>
                <w:numId w:val="19"/>
              </w:numPr>
              <w:spacing w:before="198"/>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 xml:space="preserve">Even though the </w:t>
            </w:r>
            <w:proofErr w:type="spellStart"/>
            <w:r w:rsidRPr="003C34FB">
              <w:rPr>
                <w:rFonts w:ascii="Bookman Old Style" w:hAnsi="Bookman Old Style"/>
                <w:kern w:val="1"/>
                <w:sz w:val="24"/>
                <w:szCs w:val="24"/>
                <w:lang w:val="en-IN" w:eastAsia="ar-SA"/>
              </w:rPr>
              <w:t>Tenderers</w:t>
            </w:r>
            <w:proofErr w:type="spellEnd"/>
            <w:r w:rsidRPr="003C34FB">
              <w:rPr>
                <w:rFonts w:ascii="Bookman Old Style" w:hAnsi="Bookman Old Style"/>
                <w:kern w:val="1"/>
                <w:sz w:val="24"/>
                <w:szCs w:val="24"/>
                <w:lang w:val="en-IN" w:eastAsia="ar-SA"/>
              </w:rPr>
              <w:t xml:space="preserve"> meet the above criteria,</w:t>
            </w:r>
            <w:r w:rsidR="00266756">
              <w:rPr>
                <w:rFonts w:ascii="Bookman Old Style" w:hAnsi="Bookman Old Style"/>
                <w:kern w:val="1"/>
                <w:sz w:val="24"/>
                <w:szCs w:val="24"/>
                <w:lang w:val="en-IN" w:eastAsia="ar-SA"/>
              </w:rPr>
              <w:t xml:space="preserve"> </w:t>
            </w:r>
            <w:r w:rsidRPr="00680237">
              <w:rPr>
                <w:rFonts w:ascii="Bookman Old Style" w:hAnsi="Bookman Old Style"/>
                <w:b/>
                <w:kern w:val="1"/>
                <w:sz w:val="24"/>
                <w:szCs w:val="24"/>
                <w:lang w:val="en-IN" w:eastAsia="ar-SA"/>
              </w:rPr>
              <w:t>they are subject to be disqualified</w:t>
            </w:r>
            <w:r w:rsidRPr="003C34FB">
              <w:rPr>
                <w:rFonts w:ascii="Bookman Old Style" w:hAnsi="Bookman Old Style"/>
                <w:kern w:val="1"/>
                <w:sz w:val="24"/>
                <w:szCs w:val="24"/>
                <w:lang w:val="en-IN" w:eastAsia="ar-SA"/>
              </w:rPr>
              <w:t xml:space="preserve"> if they have:</w:t>
            </w:r>
          </w:p>
          <w:p w:rsidR="00FE2B7E" w:rsidRPr="003C34FB" w:rsidRDefault="00AC4C07" w:rsidP="00680237">
            <w:pPr>
              <w:pStyle w:val="TableParagraph"/>
              <w:numPr>
                <w:ilvl w:val="0"/>
                <w:numId w:val="3"/>
              </w:numPr>
              <w:tabs>
                <w:tab w:val="left" w:pos="1125"/>
                <w:tab w:val="left" w:pos="1130"/>
                <w:tab w:val="left" w:pos="2476"/>
                <w:tab w:val="left" w:pos="4533"/>
                <w:tab w:val="left" w:pos="5506"/>
              </w:tabs>
              <w:spacing w:before="2" w:line="235" w:lineRule="auto"/>
              <w:ind w:right="99" w:hanging="170"/>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ab/>
            </w:r>
            <w:r w:rsidRPr="00680237">
              <w:rPr>
                <w:rFonts w:ascii="Bookman Old Style" w:hAnsi="Bookman Old Style"/>
                <w:b/>
                <w:kern w:val="1"/>
                <w:sz w:val="24"/>
                <w:szCs w:val="24"/>
                <w:lang w:val="en-IN" w:eastAsia="ar-SA"/>
              </w:rPr>
              <w:t>made</w:t>
            </w:r>
            <w:r w:rsidRPr="00680237">
              <w:rPr>
                <w:rFonts w:ascii="Bookman Old Style" w:hAnsi="Bookman Old Style"/>
                <w:b/>
                <w:kern w:val="1"/>
                <w:sz w:val="24"/>
                <w:szCs w:val="24"/>
                <w:lang w:val="en-IN" w:eastAsia="ar-SA"/>
              </w:rPr>
              <w:tab/>
              <w:t>misleading</w:t>
            </w:r>
            <w:r w:rsidRPr="00680237">
              <w:rPr>
                <w:rFonts w:ascii="Bookman Old Style" w:hAnsi="Bookman Old Style"/>
                <w:b/>
                <w:kern w:val="1"/>
                <w:sz w:val="24"/>
                <w:szCs w:val="24"/>
                <w:lang w:val="en-IN" w:eastAsia="ar-SA"/>
              </w:rPr>
              <w:tab/>
              <w:t>or</w:t>
            </w:r>
            <w:r w:rsidR="00680237">
              <w:rPr>
                <w:rFonts w:ascii="Bookman Old Style" w:hAnsi="Bookman Old Style"/>
                <w:b/>
                <w:kern w:val="1"/>
                <w:sz w:val="24"/>
                <w:szCs w:val="24"/>
                <w:lang w:val="en-IN" w:eastAsia="ar-SA"/>
              </w:rPr>
              <w:t xml:space="preserve"> false </w:t>
            </w:r>
            <w:r w:rsidRPr="00680237">
              <w:rPr>
                <w:rFonts w:ascii="Bookman Old Style" w:hAnsi="Bookman Old Style"/>
                <w:b/>
                <w:kern w:val="1"/>
                <w:sz w:val="24"/>
                <w:szCs w:val="24"/>
                <w:lang w:val="en-IN" w:eastAsia="ar-SA"/>
              </w:rPr>
              <w:t>representations</w:t>
            </w:r>
            <w:r w:rsidR="00725339">
              <w:rPr>
                <w:rFonts w:ascii="Bookman Old Style" w:hAnsi="Bookman Old Style"/>
                <w:b/>
                <w:kern w:val="1"/>
                <w:sz w:val="24"/>
                <w:szCs w:val="24"/>
                <w:lang w:val="en-IN" w:eastAsia="ar-SA"/>
              </w:rPr>
              <w:t xml:space="preserve"> </w:t>
            </w:r>
            <w:r w:rsidRPr="003C34FB">
              <w:rPr>
                <w:rFonts w:ascii="Bookman Old Style" w:hAnsi="Bookman Old Style"/>
                <w:kern w:val="1"/>
                <w:sz w:val="24"/>
                <w:szCs w:val="24"/>
                <w:lang w:val="en-IN" w:eastAsia="ar-SA"/>
              </w:rPr>
              <w:t>in</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forms, statements and attachments submitted in proof of the</w:t>
            </w:r>
            <w:r w:rsidR="00266756">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qualification requirements; and/or</w:t>
            </w:r>
          </w:p>
          <w:p w:rsidR="00FE2B7E" w:rsidRPr="003C34FB" w:rsidRDefault="00AC4C07">
            <w:pPr>
              <w:pStyle w:val="TableParagraph"/>
              <w:numPr>
                <w:ilvl w:val="0"/>
                <w:numId w:val="3"/>
              </w:numPr>
              <w:tabs>
                <w:tab w:val="left" w:pos="1125"/>
                <w:tab w:val="left" w:pos="1130"/>
              </w:tabs>
              <w:spacing w:before="65" w:line="235" w:lineRule="auto"/>
              <w:ind w:right="95" w:hanging="170"/>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ab/>
              <w:t>record of</w:t>
            </w:r>
            <w:r w:rsidR="00725339">
              <w:rPr>
                <w:rFonts w:ascii="Bookman Old Style" w:hAnsi="Bookman Old Style"/>
                <w:kern w:val="1"/>
                <w:sz w:val="24"/>
                <w:szCs w:val="24"/>
                <w:lang w:val="en-IN" w:eastAsia="ar-SA"/>
              </w:rPr>
              <w:t xml:space="preserve"> </w:t>
            </w:r>
            <w:r w:rsidRPr="0053524E">
              <w:rPr>
                <w:rFonts w:ascii="Bookman Old Style" w:hAnsi="Bookman Old Style"/>
                <w:b/>
                <w:kern w:val="1"/>
                <w:sz w:val="24"/>
                <w:szCs w:val="24"/>
                <w:lang w:val="en-IN" w:eastAsia="ar-SA"/>
              </w:rPr>
              <w:t>poor performance</w:t>
            </w:r>
            <w:r w:rsidR="00725339">
              <w:rPr>
                <w:rFonts w:ascii="Bookman Old Style" w:hAnsi="Bookman Old Style"/>
                <w:b/>
                <w:kern w:val="1"/>
                <w:sz w:val="24"/>
                <w:szCs w:val="24"/>
                <w:lang w:val="en-IN" w:eastAsia="ar-SA"/>
              </w:rPr>
              <w:t xml:space="preserve"> </w:t>
            </w:r>
            <w:r w:rsidRPr="003C34FB">
              <w:rPr>
                <w:rFonts w:ascii="Bookman Old Style" w:hAnsi="Bookman Old Style"/>
                <w:kern w:val="1"/>
                <w:sz w:val="24"/>
                <w:szCs w:val="24"/>
                <w:lang w:val="en-IN" w:eastAsia="ar-SA"/>
              </w:rPr>
              <w:t>such as abandoning the works, not</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properly completing</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contract,</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inordinate</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delays in completion, litigation history, or financial failures etc.; and/or</w:t>
            </w:r>
          </w:p>
          <w:p w:rsidR="00FE2B7E" w:rsidRPr="003C34FB" w:rsidRDefault="00AC4C07">
            <w:pPr>
              <w:pStyle w:val="TableParagraph"/>
              <w:numPr>
                <w:ilvl w:val="0"/>
                <w:numId w:val="3"/>
              </w:numPr>
              <w:tabs>
                <w:tab w:val="left" w:pos="1126"/>
                <w:tab w:val="left" w:pos="1139"/>
              </w:tabs>
              <w:spacing w:before="91" w:line="235" w:lineRule="auto"/>
              <w:ind w:left="1126" w:right="89" w:hanging="171"/>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ab/>
            </w:r>
            <w:r w:rsidR="003D61A1" w:rsidRPr="003C34FB">
              <w:rPr>
                <w:rFonts w:ascii="Bookman Old Style" w:hAnsi="Bookman Old Style"/>
                <w:kern w:val="1"/>
                <w:sz w:val="24"/>
                <w:szCs w:val="24"/>
                <w:lang w:val="en-IN" w:eastAsia="ar-SA"/>
              </w:rPr>
              <w:t>P</w:t>
            </w:r>
            <w:r w:rsidRPr="003C34FB">
              <w:rPr>
                <w:rFonts w:ascii="Bookman Old Style" w:hAnsi="Bookman Old Style"/>
                <w:kern w:val="1"/>
                <w:sz w:val="24"/>
                <w:szCs w:val="24"/>
                <w:lang w:val="en-IN" w:eastAsia="ar-SA"/>
              </w:rPr>
              <w:t>articipated</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in</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previous</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Tender</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 xml:space="preserve">for the same work and had quoted </w:t>
            </w:r>
            <w:r w:rsidRPr="0053524E">
              <w:rPr>
                <w:rFonts w:ascii="Bookman Old Style" w:hAnsi="Bookman Old Style"/>
                <w:b/>
                <w:kern w:val="1"/>
                <w:sz w:val="24"/>
                <w:szCs w:val="24"/>
                <w:lang w:val="en-IN" w:eastAsia="ar-SA"/>
              </w:rPr>
              <w:t>unreasonably high Tender prices</w:t>
            </w:r>
            <w:r w:rsidR="00725339">
              <w:rPr>
                <w:rFonts w:ascii="Bookman Old Style" w:hAnsi="Bookman Old Style"/>
                <w:b/>
                <w:kern w:val="1"/>
                <w:sz w:val="24"/>
                <w:szCs w:val="24"/>
                <w:lang w:val="en-IN" w:eastAsia="ar-SA"/>
              </w:rPr>
              <w:t xml:space="preserve"> </w:t>
            </w:r>
            <w:r w:rsidRPr="003C34FB">
              <w:rPr>
                <w:rFonts w:ascii="Bookman Old Style" w:hAnsi="Bookman Old Style"/>
                <w:kern w:val="1"/>
                <w:sz w:val="24"/>
                <w:szCs w:val="24"/>
                <w:lang w:val="en-IN" w:eastAsia="ar-SA"/>
              </w:rPr>
              <w:t>and could not furnish rational justification.</w:t>
            </w:r>
          </w:p>
          <w:p w:rsidR="00FE2B7E" w:rsidRPr="003C34FB" w:rsidRDefault="00AC4C07" w:rsidP="003D61A1">
            <w:pPr>
              <w:pStyle w:val="TableParagraph"/>
              <w:numPr>
                <w:ilvl w:val="1"/>
                <w:numId w:val="19"/>
              </w:numPr>
              <w:spacing w:before="198"/>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PUBLIC</w:t>
            </w:r>
            <w:r w:rsidR="0023532A">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SECTOR</w:t>
            </w:r>
            <w:r w:rsidR="0023532A">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COMPANIES:</w:t>
            </w:r>
          </w:p>
          <w:p w:rsidR="00601B4D" w:rsidRPr="003C34FB" w:rsidRDefault="00AC4C07" w:rsidP="00601B4D">
            <w:pPr>
              <w:pStyle w:val="TableParagraph"/>
              <w:numPr>
                <w:ilvl w:val="2"/>
                <w:numId w:val="19"/>
              </w:numPr>
              <w:spacing w:before="198"/>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Public Owned Enterprises domiciled in the Owner / Lessee Country m</w:t>
            </w:r>
            <w:r w:rsidR="00601B4D" w:rsidRPr="003C34FB">
              <w:rPr>
                <w:rFonts w:ascii="Bookman Old Style" w:hAnsi="Bookman Old Style"/>
                <w:kern w:val="1"/>
                <w:sz w:val="24"/>
                <w:szCs w:val="24"/>
                <w:lang w:val="en-IN" w:eastAsia="ar-SA"/>
              </w:rPr>
              <w:t xml:space="preserve">ay be eligible to qualify if, in </w:t>
            </w:r>
            <w:r w:rsidRPr="003C34FB">
              <w:rPr>
                <w:rFonts w:ascii="Bookman Old Style" w:hAnsi="Bookman Old Style"/>
                <w:kern w:val="1"/>
                <w:sz w:val="24"/>
                <w:szCs w:val="24"/>
                <w:lang w:val="en-IN" w:eastAsia="ar-SA"/>
              </w:rPr>
              <w:t>addition to meeting all the</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above requirements, and also:</w:t>
            </w:r>
          </w:p>
          <w:p w:rsidR="00FE2B7E" w:rsidRPr="003C34FB" w:rsidRDefault="00AC4C07" w:rsidP="00601B4D">
            <w:pPr>
              <w:pStyle w:val="TableParagraph"/>
              <w:numPr>
                <w:ilvl w:val="0"/>
                <w:numId w:val="21"/>
              </w:numPr>
              <w:spacing w:before="198"/>
              <w:ind w:hanging="360"/>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Are</w:t>
            </w:r>
            <w:r w:rsidR="00725339">
              <w:rPr>
                <w:rFonts w:ascii="Bookman Old Style" w:hAnsi="Bookman Old Style"/>
                <w:kern w:val="1"/>
                <w:sz w:val="24"/>
                <w:szCs w:val="24"/>
                <w:lang w:val="en-IN" w:eastAsia="ar-SA"/>
              </w:rPr>
              <w:t xml:space="preserve"> </w:t>
            </w:r>
            <w:r w:rsidR="00C4790E" w:rsidRPr="003C34FB">
              <w:rPr>
                <w:rFonts w:ascii="Bookman Old Style" w:hAnsi="Bookman Old Style"/>
                <w:kern w:val="1"/>
                <w:sz w:val="24"/>
                <w:szCs w:val="24"/>
                <w:lang w:val="en-IN" w:eastAsia="ar-SA"/>
              </w:rPr>
              <w:t>commercially</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oriented</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Legal</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Entities distinct from the Owner/Lessee, and are not a Government Department.</w:t>
            </w:r>
          </w:p>
          <w:p w:rsidR="00FE2B7E" w:rsidRPr="003C34FB" w:rsidRDefault="00AC4C07" w:rsidP="00601B4D">
            <w:pPr>
              <w:pStyle w:val="TableParagraph"/>
              <w:numPr>
                <w:ilvl w:val="0"/>
                <w:numId w:val="21"/>
              </w:numPr>
              <w:spacing w:before="198"/>
              <w:ind w:hanging="360"/>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Are financially autonomous, as demonstrated by requirements in their constitutions</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to</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provide</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separate</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audited accounts and return on Capital, powers to raise loans and obtain Revenues through the sale of Goods or services and</w:t>
            </w:r>
          </w:p>
          <w:p w:rsidR="00FE2B7E" w:rsidRPr="003C34FB" w:rsidRDefault="00AC4C07" w:rsidP="00601B4D">
            <w:pPr>
              <w:pStyle w:val="TableParagraph"/>
              <w:numPr>
                <w:ilvl w:val="0"/>
                <w:numId w:val="21"/>
              </w:numPr>
              <w:spacing w:before="198"/>
              <w:ind w:hanging="360"/>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Are</w:t>
            </w:r>
            <w:r w:rsidR="00725339">
              <w:rPr>
                <w:rFonts w:ascii="Bookman Old Style" w:hAnsi="Bookman Old Style"/>
                <w:kern w:val="1"/>
                <w:sz w:val="24"/>
                <w:szCs w:val="24"/>
                <w:lang w:val="en-IN" w:eastAsia="ar-SA"/>
              </w:rPr>
              <w:t xml:space="preserve"> </w:t>
            </w:r>
            <w:r w:rsidR="002F5333" w:rsidRPr="003C34FB">
              <w:rPr>
                <w:rFonts w:ascii="Bookman Old Style" w:hAnsi="Bookman Old Style"/>
                <w:kern w:val="1"/>
                <w:sz w:val="24"/>
                <w:szCs w:val="24"/>
                <w:lang w:val="en-IN" w:eastAsia="ar-SA"/>
              </w:rPr>
              <w:t>managerially</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autonomous.</w:t>
            </w:r>
          </w:p>
        </w:tc>
      </w:tr>
      <w:tr w:rsidR="00FE2B7E" w:rsidRPr="003C34FB" w:rsidTr="00051AB4">
        <w:trPr>
          <w:trHeight w:val="699"/>
        </w:trPr>
        <w:tc>
          <w:tcPr>
            <w:tcW w:w="709" w:type="dxa"/>
          </w:tcPr>
          <w:p w:rsidR="00FE2B7E" w:rsidRPr="003C34FB" w:rsidRDefault="00FE2B7E">
            <w:pPr>
              <w:pStyle w:val="TableParagraph"/>
              <w:rPr>
                <w:rFonts w:ascii="Bookman Old Style" w:hAnsi="Bookman Old Style"/>
                <w:kern w:val="1"/>
                <w:sz w:val="24"/>
                <w:szCs w:val="24"/>
                <w:lang w:val="en-IN" w:eastAsia="ar-SA"/>
              </w:rPr>
            </w:pPr>
          </w:p>
        </w:tc>
        <w:tc>
          <w:tcPr>
            <w:tcW w:w="2835" w:type="dxa"/>
          </w:tcPr>
          <w:p w:rsidR="00FE2B7E" w:rsidRPr="003C34FB" w:rsidRDefault="00FE2B7E">
            <w:pPr>
              <w:pStyle w:val="TableParagraph"/>
              <w:rPr>
                <w:rFonts w:ascii="Bookman Old Style" w:hAnsi="Bookman Old Style"/>
                <w:kern w:val="1"/>
                <w:sz w:val="24"/>
                <w:szCs w:val="24"/>
                <w:lang w:val="en-IN" w:eastAsia="ar-SA"/>
              </w:rPr>
            </w:pPr>
          </w:p>
        </w:tc>
        <w:tc>
          <w:tcPr>
            <w:tcW w:w="6328" w:type="dxa"/>
            <w:gridSpan w:val="4"/>
          </w:tcPr>
          <w:p w:rsidR="00FE2B7E" w:rsidRPr="003C34FB" w:rsidRDefault="00AC4C07" w:rsidP="001A4789">
            <w:pPr>
              <w:pStyle w:val="TableParagraph"/>
              <w:numPr>
                <w:ilvl w:val="2"/>
                <w:numId w:val="19"/>
              </w:numPr>
              <w:spacing w:before="198"/>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PSU's shall note</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that</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No preference / advantage of whatever</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nature will be given</w:t>
            </w:r>
            <w:r w:rsidR="0023532A">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in evaluation / comparison of Bids and in Award of Contract.</w:t>
            </w:r>
          </w:p>
          <w:p w:rsidR="00FE2B7E" w:rsidRPr="0053524E" w:rsidRDefault="00AC4C07" w:rsidP="001C0F91">
            <w:pPr>
              <w:pStyle w:val="TableParagraph"/>
              <w:numPr>
                <w:ilvl w:val="1"/>
                <w:numId w:val="19"/>
              </w:numPr>
              <w:spacing w:before="198"/>
              <w:ind w:hanging="153"/>
              <w:jc w:val="both"/>
              <w:rPr>
                <w:rFonts w:ascii="Bookman Old Style" w:hAnsi="Bookman Old Style"/>
                <w:b/>
                <w:kern w:val="1"/>
                <w:sz w:val="24"/>
                <w:szCs w:val="24"/>
                <w:lang w:val="en-IN" w:eastAsia="ar-SA"/>
              </w:rPr>
            </w:pPr>
            <w:r w:rsidRPr="0053524E">
              <w:rPr>
                <w:rFonts w:ascii="Bookman Old Style" w:hAnsi="Bookman Old Style"/>
                <w:b/>
                <w:kern w:val="1"/>
                <w:sz w:val="24"/>
                <w:szCs w:val="24"/>
                <w:lang w:val="en-IN" w:eastAsia="ar-SA"/>
              </w:rPr>
              <w:t>General:</w:t>
            </w:r>
          </w:p>
          <w:p w:rsidR="00FE2B7E" w:rsidRPr="003C34FB" w:rsidRDefault="00AC4C07" w:rsidP="008037D2">
            <w:pPr>
              <w:pStyle w:val="TableParagraph"/>
              <w:numPr>
                <w:ilvl w:val="2"/>
                <w:numId w:val="19"/>
              </w:numPr>
              <w:spacing w:before="198"/>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 xml:space="preserve">A Bidder shall submit </w:t>
            </w:r>
            <w:r w:rsidRPr="0053524E">
              <w:rPr>
                <w:rFonts w:ascii="Bookman Old Style" w:hAnsi="Bookman Old Style"/>
                <w:b/>
                <w:kern w:val="1"/>
                <w:sz w:val="24"/>
                <w:szCs w:val="24"/>
                <w:lang w:val="en-IN" w:eastAsia="ar-SA"/>
              </w:rPr>
              <w:t>only</w:t>
            </w:r>
            <w:r w:rsidR="00725339">
              <w:rPr>
                <w:rFonts w:ascii="Bookman Old Style" w:hAnsi="Bookman Old Style"/>
                <w:b/>
                <w:kern w:val="1"/>
                <w:sz w:val="24"/>
                <w:szCs w:val="24"/>
                <w:lang w:val="en-IN" w:eastAsia="ar-SA"/>
              </w:rPr>
              <w:t xml:space="preserve"> </w:t>
            </w:r>
            <w:r w:rsidRPr="0053524E">
              <w:rPr>
                <w:rFonts w:ascii="Bookman Old Style" w:hAnsi="Bookman Old Style"/>
                <w:b/>
                <w:kern w:val="1"/>
                <w:sz w:val="24"/>
                <w:szCs w:val="24"/>
                <w:lang w:val="en-IN" w:eastAsia="ar-SA"/>
              </w:rPr>
              <w:t>one tender</w:t>
            </w:r>
            <w:r w:rsidRPr="003C34FB">
              <w:rPr>
                <w:rFonts w:ascii="Bookman Old Style" w:hAnsi="Bookman Old Style"/>
                <w:kern w:val="1"/>
                <w:sz w:val="24"/>
                <w:szCs w:val="24"/>
                <w:lang w:val="en-IN" w:eastAsia="ar-SA"/>
              </w:rPr>
              <w:t xml:space="preserve"> in the same tendering process.</w:t>
            </w:r>
          </w:p>
          <w:p w:rsidR="00FE2B7E" w:rsidRPr="003C34FB" w:rsidRDefault="00AC4C07" w:rsidP="008037D2">
            <w:pPr>
              <w:pStyle w:val="TableParagraph"/>
              <w:numPr>
                <w:ilvl w:val="2"/>
                <w:numId w:val="19"/>
              </w:numPr>
              <w:spacing w:before="198"/>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Not</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with</w:t>
            </w:r>
            <w:r w:rsidR="005878FC" w:rsidRPr="003C34FB">
              <w:rPr>
                <w:rFonts w:ascii="Bookman Old Style" w:hAnsi="Bookman Old Style"/>
                <w:kern w:val="1"/>
                <w:sz w:val="24"/>
                <w:szCs w:val="24"/>
                <w:lang w:val="en-IN" w:eastAsia="ar-SA"/>
              </w:rPr>
              <w:t>-</w:t>
            </w:r>
            <w:r w:rsidRPr="003C34FB">
              <w:rPr>
                <w:rFonts w:ascii="Bookman Old Style" w:hAnsi="Bookman Old Style"/>
                <w:kern w:val="1"/>
                <w:sz w:val="24"/>
                <w:szCs w:val="24"/>
                <w:lang w:val="en-IN" w:eastAsia="ar-SA"/>
              </w:rPr>
              <w:t>standing</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above,</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if</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it</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is</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found that</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performance</w:t>
            </w:r>
            <w:r w:rsidR="008037D2" w:rsidRPr="003C34FB">
              <w:rPr>
                <w:rFonts w:ascii="Bookman Old Style" w:hAnsi="Bookman Old Style"/>
                <w:kern w:val="1"/>
                <w:sz w:val="24"/>
                <w:szCs w:val="24"/>
                <w:lang w:val="en-IN" w:eastAsia="ar-SA"/>
              </w:rPr>
              <w:t xml:space="preserve"> vis-à-vis </w:t>
            </w:r>
            <w:r w:rsidRPr="003C34FB">
              <w:rPr>
                <w:rFonts w:ascii="Bookman Old Style" w:hAnsi="Bookman Old Style"/>
                <w:kern w:val="1"/>
                <w:sz w:val="24"/>
                <w:szCs w:val="24"/>
                <w:lang w:val="en-IN" w:eastAsia="ar-SA"/>
              </w:rPr>
              <w:t>works awarded to the Bidder by KPTCL is either behind schedule or not satisfactory, KPTCL will be</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at</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liberty to</w:t>
            </w:r>
            <w:r w:rsidR="00725339">
              <w:rPr>
                <w:rFonts w:ascii="Bookman Old Style" w:hAnsi="Bookman Old Style"/>
                <w:kern w:val="1"/>
                <w:sz w:val="24"/>
                <w:szCs w:val="24"/>
                <w:lang w:val="en-IN" w:eastAsia="ar-SA"/>
              </w:rPr>
              <w:t xml:space="preserve"> </w:t>
            </w:r>
            <w:r w:rsidRPr="0053524E">
              <w:rPr>
                <w:rFonts w:ascii="Bookman Old Style" w:hAnsi="Bookman Old Style"/>
                <w:b/>
                <w:kern w:val="1"/>
                <w:sz w:val="24"/>
                <w:szCs w:val="24"/>
                <w:lang w:val="en-IN" w:eastAsia="ar-SA"/>
              </w:rPr>
              <w:t>disqualify</w:t>
            </w:r>
            <w:r w:rsidR="00725339">
              <w:rPr>
                <w:rFonts w:ascii="Bookman Old Style" w:hAnsi="Bookman Old Style"/>
                <w:b/>
                <w:kern w:val="1"/>
                <w:sz w:val="24"/>
                <w:szCs w:val="24"/>
                <w:lang w:val="en-IN" w:eastAsia="ar-SA"/>
              </w:rPr>
              <w:t xml:space="preserve"> </w:t>
            </w:r>
            <w:r w:rsidRPr="0053524E">
              <w:rPr>
                <w:rFonts w:ascii="Bookman Old Style" w:hAnsi="Bookman Old Style"/>
                <w:b/>
                <w:kern w:val="1"/>
                <w:sz w:val="24"/>
                <w:szCs w:val="24"/>
                <w:lang w:val="en-IN" w:eastAsia="ar-SA"/>
              </w:rPr>
              <w:t>the</w:t>
            </w:r>
            <w:r w:rsidR="00725339">
              <w:rPr>
                <w:rFonts w:ascii="Bookman Old Style" w:hAnsi="Bookman Old Style"/>
                <w:b/>
                <w:kern w:val="1"/>
                <w:sz w:val="24"/>
                <w:szCs w:val="24"/>
                <w:lang w:val="en-IN" w:eastAsia="ar-SA"/>
              </w:rPr>
              <w:t xml:space="preserve"> </w:t>
            </w:r>
            <w:r w:rsidRPr="0053524E">
              <w:rPr>
                <w:rFonts w:ascii="Bookman Old Style" w:hAnsi="Bookman Old Style"/>
                <w:b/>
                <w:kern w:val="1"/>
                <w:sz w:val="24"/>
                <w:szCs w:val="24"/>
                <w:lang w:val="en-IN" w:eastAsia="ar-SA"/>
              </w:rPr>
              <w:t>Bidder</w:t>
            </w:r>
            <w:r w:rsidRPr="003C34FB">
              <w:rPr>
                <w:rFonts w:ascii="Bookman Old Style" w:hAnsi="Bookman Old Style"/>
                <w:kern w:val="1"/>
                <w:sz w:val="24"/>
                <w:szCs w:val="24"/>
                <w:lang w:val="en-IN" w:eastAsia="ar-SA"/>
              </w:rPr>
              <w:t xml:space="preserve"> and reject its Bid at the time of techno­ commercial evaluation.</w:t>
            </w:r>
          </w:p>
          <w:p w:rsidR="00FE2B7E" w:rsidRPr="003C34FB" w:rsidRDefault="00AC4C07" w:rsidP="00E51401">
            <w:pPr>
              <w:pStyle w:val="TableParagraph"/>
              <w:numPr>
                <w:ilvl w:val="2"/>
                <w:numId w:val="19"/>
              </w:numPr>
              <w:spacing w:before="198"/>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If the</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information furnished by the Bidder / Bidders found</w:t>
            </w:r>
            <w:r w:rsidR="00725339">
              <w:rPr>
                <w:rFonts w:ascii="Bookman Old Style" w:hAnsi="Bookman Old Style"/>
                <w:kern w:val="1"/>
                <w:sz w:val="24"/>
                <w:szCs w:val="24"/>
                <w:lang w:val="en-IN" w:eastAsia="ar-SA"/>
              </w:rPr>
              <w:t xml:space="preserve"> </w:t>
            </w:r>
            <w:r w:rsidRPr="0053524E">
              <w:rPr>
                <w:rFonts w:ascii="Bookman Old Style" w:hAnsi="Bookman Old Style"/>
                <w:b/>
                <w:kern w:val="1"/>
                <w:sz w:val="24"/>
                <w:szCs w:val="24"/>
                <w:lang w:val="en-IN" w:eastAsia="ar-SA"/>
              </w:rPr>
              <w:t>to be false at any stage of tendering / execution</w:t>
            </w:r>
            <w:r w:rsidRPr="003C34FB">
              <w:rPr>
                <w:rFonts w:ascii="Bookman Old Style" w:hAnsi="Bookman Old Style"/>
                <w:kern w:val="1"/>
                <w:sz w:val="24"/>
                <w:szCs w:val="24"/>
                <w:lang w:val="en-IN" w:eastAsia="ar-SA"/>
              </w:rPr>
              <w:t>,</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 xml:space="preserve">then the KPTCL, at its discretion may take action against such Bidder / </w:t>
            </w:r>
            <w:r w:rsidR="00E51401" w:rsidRPr="003C34FB">
              <w:rPr>
                <w:rFonts w:ascii="Bookman Old Style" w:hAnsi="Bookman Old Style"/>
                <w:kern w:val="1"/>
                <w:sz w:val="24"/>
                <w:szCs w:val="24"/>
                <w:lang w:val="en-IN" w:eastAsia="ar-SA"/>
              </w:rPr>
              <w:t>Bidders. If false information is</w:t>
            </w:r>
            <w:r w:rsidRPr="003C34FB">
              <w:rPr>
                <w:rFonts w:ascii="Bookman Old Style" w:hAnsi="Bookman Old Style"/>
                <w:kern w:val="1"/>
                <w:sz w:val="24"/>
                <w:szCs w:val="24"/>
                <w:lang w:val="en-IN" w:eastAsia="ar-SA"/>
              </w:rPr>
              <w:t xml:space="preserve"> found at the Tendering stage KPTCL may forfeit the EMD paid, disqualify the offer of such</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Bidder, Black list the Firm etc.., and</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if false information is found at execution stage then KPTCL may</w:t>
            </w:r>
            <w:r w:rsidR="00A81EEB">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cancel the works awarded, forfeit</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Bank</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Guarantee</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furnished</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against the performance of the contract, Black list the Firm, besides initiating action for</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recovery</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of</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excess</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money</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paid</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by</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KPTCL, if any, after getting the works executed from other contractors, levy liquidated damages etc.</w:t>
            </w:r>
          </w:p>
          <w:p w:rsidR="00FE2B7E" w:rsidRPr="003C34FB" w:rsidRDefault="00AC4C07" w:rsidP="00413B3E">
            <w:pPr>
              <w:pStyle w:val="TableParagraph"/>
              <w:numPr>
                <w:ilvl w:val="2"/>
                <w:numId w:val="19"/>
              </w:numPr>
              <w:spacing w:before="198"/>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If</w:t>
            </w:r>
            <w:r w:rsidR="00725339">
              <w:rPr>
                <w:rFonts w:ascii="Bookman Old Style" w:hAnsi="Bookman Old Style"/>
                <w:kern w:val="1"/>
                <w:sz w:val="24"/>
                <w:szCs w:val="24"/>
                <w:lang w:val="en-IN" w:eastAsia="ar-SA"/>
              </w:rPr>
              <w:t xml:space="preserve"> </w:t>
            </w:r>
            <w:r w:rsidRPr="003040E2">
              <w:rPr>
                <w:rFonts w:ascii="Bookman Old Style" w:hAnsi="Bookman Old Style"/>
                <w:b/>
                <w:kern w:val="1"/>
                <w:sz w:val="24"/>
                <w:szCs w:val="24"/>
                <w:lang w:val="en-IN" w:eastAsia="ar-SA"/>
              </w:rPr>
              <w:t>part or full price sheets or prices</w:t>
            </w:r>
            <w:r w:rsidRPr="003C34FB">
              <w:rPr>
                <w:rFonts w:ascii="Bookman Old Style" w:hAnsi="Bookman Old Style"/>
                <w:kern w:val="1"/>
                <w:sz w:val="24"/>
                <w:szCs w:val="24"/>
                <w:lang w:val="en-IN" w:eastAsia="ar-SA"/>
              </w:rPr>
              <w:t xml:space="preserve"> are exposed</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in</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Techno-Commercial</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Sheets</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or Techno-Commercial Bid</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by</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Bidder, then</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 offer of the</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Bidder will be</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rejected.</w:t>
            </w:r>
          </w:p>
          <w:p w:rsidR="00FE2B7E" w:rsidRPr="003C34FB" w:rsidRDefault="00AC4C07" w:rsidP="00732319">
            <w:pPr>
              <w:pStyle w:val="TableParagraph"/>
              <w:numPr>
                <w:ilvl w:val="2"/>
                <w:numId w:val="19"/>
              </w:numPr>
              <w:spacing w:before="198"/>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 xml:space="preserve">Notwithstanding anything stated above or </w:t>
            </w:r>
            <w:r w:rsidR="00732319" w:rsidRPr="003C34FB">
              <w:rPr>
                <w:rFonts w:ascii="Bookman Old Style" w:hAnsi="Bookman Old Style"/>
                <w:kern w:val="1"/>
                <w:sz w:val="24"/>
                <w:szCs w:val="24"/>
                <w:lang w:val="en-IN" w:eastAsia="ar-SA"/>
              </w:rPr>
              <w:t>elsewhere in</w:t>
            </w:r>
            <w:r w:rsidRPr="003C34FB">
              <w:rPr>
                <w:rFonts w:ascii="Bookman Old Style" w:hAnsi="Bookman Old Style"/>
                <w:kern w:val="1"/>
                <w:sz w:val="24"/>
                <w:szCs w:val="24"/>
                <w:lang w:val="en-IN" w:eastAsia="ar-SA"/>
              </w:rPr>
              <w:t xml:space="preserve"> the Tender specifications, KPTCL reserves</w:t>
            </w:r>
            <w:r w:rsidR="00725339">
              <w:rPr>
                <w:rFonts w:ascii="Bookman Old Style" w:hAnsi="Bookman Old Style"/>
                <w:kern w:val="1"/>
                <w:sz w:val="24"/>
                <w:szCs w:val="24"/>
                <w:lang w:val="en-IN" w:eastAsia="ar-SA"/>
              </w:rPr>
              <w:t xml:space="preserve"> </w:t>
            </w:r>
            <w:r w:rsidRPr="003040E2">
              <w:rPr>
                <w:rFonts w:ascii="Bookman Old Style" w:hAnsi="Bookman Old Style"/>
                <w:b/>
                <w:kern w:val="1"/>
                <w:sz w:val="24"/>
                <w:szCs w:val="24"/>
                <w:lang w:val="en-IN" w:eastAsia="ar-SA"/>
              </w:rPr>
              <w:t>right to assess the Capability / suitability</w:t>
            </w:r>
            <w:r w:rsidRPr="003C34FB">
              <w:rPr>
                <w:rFonts w:ascii="Bookman Old Style" w:hAnsi="Bookman Old Style"/>
                <w:kern w:val="1"/>
                <w:sz w:val="24"/>
                <w:szCs w:val="24"/>
                <w:lang w:val="en-IN" w:eastAsia="ar-SA"/>
              </w:rPr>
              <w:t xml:space="preserve"> of the Bidder</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to perform the overall Contract should the circumstances</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warrant</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such assessment</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in the</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overall interest of KPTCL.</w:t>
            </w:r>
          </w:p>
          <w:p w:rsidR="00FE2B7E" w:rsidRPr="003C34FB" w:rsidRDefault="00AC4C07" w:rsidP="00732319">
            <w:pPr>
              <w:pStyle w:val="TableParagraph"/>
              <w:numPr>
                <w:ilvl w:val="2"/>
                <w:numId w:val="19"/>
              </w:numPr>
              <w:spacing w:before="198"/>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KPTCL</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reserves</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725339">
              <w:rPr>
                <w:rFonts w:ascii="Bookman Old Style" w:hAnsi="Bookman Old Style"/>
                <w:kern w:val="1"/>
                <w:sz w:val="24"/>
                <w:szCs w:val="24"/>
                <w:lang w:val="en-IN" w:eastAsia="ar-SA"/>
              </w:rPr>
              <w:t xml:space="preserve"> </w:t>
            </w:r>
            <w:r w:rsidRPr="003040E2">
              <w:rPr>
                <w:rFonts w:ascii="Bookman Old Style" w:hAnsi="Bookman Old Style"/>
                <w:b/>
                <w:kern w:val="1"/>
                <w:sz w:val="24"/>
                <w:szCs w:val="24"/>
                <w:lang w:val="en-IN" w:eastAsia="ar-SA"/>
              </w:rPr>
              <w:t>right</w:t>
            </w:r>
            <w:r w:rsidR="00725339">
              <w:rPr>
                <w:rFonts w:ascii="Bookman Old Style" w:hAnsi="Bookman Old Style"/>
                <w:b/>
                <w:kern w:val="1"/>
                <w:sz w:val="24"/>
                <w:szCs w:val="24"/>
                <w:lang w:val="en-IN" w:eastAsia="ar-SA"/>
              </w:rPr>
              <w:t xml:space="preserve"> </w:t>
            </w:r>
            <w:r w:rsidRPr="003040E2">
              <w:rPr>
                <w:rFonts w:ascii="Bookman Old Style" w:hAnsi="Bookman Old Style"/>
                <w:b/>
                <w:kern w:val="1"/>
                <w:sz w:val="24"/>
                <w:szCs w:val="24"/>
                <w:lang w:val="en-IN" w:eastAsia="ar-SA"/>
              </w:rPr>
              <w:t>to</w:t>
            </w:r>
            <w:r w:rsidR="00725339">
              <w:rPr>
                <w:rFonts w:ascii="Bookman Old Style" w:hAnsi="Bookman Old Style"/>
                <w:b/>
                <w:kern w:val="1"/>
                <w:sz w:val="24"/>
                <w:szCs w:val="24"/>
                <w:lang w:val="en-IN" w:eastAsia="ar-SA"/>
              </w:rPr>
              <w:t xml:space="preserve"> </w:t>
            </w:r>
            <w:r w:rsidRPr="003040E2">
              <w:rPr>
                <w:rFonts w:ascii="Bookman Old Style" w:hAnsi="Bookman Old Style"/>
                <w:b/>
                <w:kern w:val="1"/>
                <w:sz w:val="24"/>
                <w:szCs w:val="24"/>
                <w:lang w:val="en-IN" w:eastAsia="ar-SA"/>
              </w:rPr>
              <w:t>vary</w:t>
            </w:r>
            <w:r w:rsidR="00725339">
              <w:rPr>
                <w:rFonts w:ascii="Bookman Old Style" w:hAnsi="Bookman Old Style"/>
                <w:b/>
                <w:kern w:val="1"/>
                <w:sz w:val="24"/>
                <w:szCs w:val="24"/>
                <w:lang w:val="en-IN" w:eastAsia="ar-SA"/>
              </w:rPr>
              <w:t xml:space="preserve"> </w:t>
            </w:r>
            <w:r w:rsidRPr="003040E2">
              <w:rPr>
                <w:rFonts w:ascii="Bookman Old Style" w:hAnsi="Bookman Old Style"/>
                <w:b/>
                <w:kern w:val="1"/>
                <w:sz w:val="24"/>
                <w:szCs w:val="24"/>
                <w:lang w:val="en-IN" w:eastAsia="ar-SA"/>
              </w:rPr>
              <w:t>or</w:t>
            </w:r>
            <w:r w:rsidR="00725339">
              <w:rPr>
                <w:rFonts w:ascii="Bookman Old Style" w:hAnsi="Bookman Old Style"/>
                <w:b/>
                <w:kern w:val="1"/>
                <w:sz w:val="24"/>
                <w:szCs w:val="24"/>
                <w:lang w:val="en-IN" w:eastAsia="ar-SA"/>
              </w:rPr>
              <w:t xml:space="preserve"> </w:t>
            </w:r>
            <w:r w:rsidRPr="003040E2">
              <w:rPr>
                <w:rFonts w:ascii="Bookman Old Style" w:hAnsi="Bookman Old Style"/>
                <w:b/>
                <w:kern w:val="1"/>
                <w:sz w:val="24"/>
                <w:szCs w:val="24"/>
                <w:lang w:val="en-IN" w:eastAsia="ar-SA"/>
              </w:rPr>
              <w:t>modify</w:t>
            </w:r>
            <w:r w:rsidRPr="003C34FB">
              <w:rPr>
                <w:rFonts w:ascii="Bookman Old Style" w:hAnsi="Bookman Old Style"/>
                <w:kern w:val="1"/>
                <w:sz w:val="24"/>
                <w:szCs w:val="24"/>
                <w:lang w:val="en-IN" w:eastAsia="ar-SA"/>
              </w:rPr>
              <w:t xml:space="preserve"> any of the</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tender condition for reasons to</w:t>
            </w:r>
            <w:r w:rsidR="0023532A">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be recorded, in case it becomes necessary.</w:t>
            </w:r>
          </w:p>
          <w:p w:rsidR="00FE2B7E" w:rsidRPr="003C34FB" w:rsidRDefault="00AC4C07" w:rsidP="00732319">
            <w:pPr>
              <w:pStyle w:val="TableParagraph"/>
              <w:numPr>
                <w:ilvl w:val="2"/>
                <w:numId w:val="19"/>
              </w:numPr>
              <w:spacing w:before="198"/>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Bidder</w:t>
            </w:r>
            <w:r w:rsidRPr="003C34FB">
              <w:rPr>
                <w:rFonts w:ascii="Bookman Old Style" w:hAnsi="Bookman Old Style"/>
                <w:kern w:val="1"/>
                <w:sz w:val="24"/>
                <w:szCs w:val="24"/>
                <w:lang w:val="en-IN" w:eastAsia="ar-SA"/>
              </w:rPr>
              <w:tab/>
            </w:r>
            <w:r w:rsidRPr="003040E2">
              <w:rPr>
                <w:rFonts w:ascii="Bookman Old Style" w:hAnsi="Bookman Old Style"/>
                <w:b/>
                <w:kern w:val="1"/>
                <w:sz w:val="24"/>
                <w:szCs w:val="24"/>
                <w:lang w:val="en-IN" w:eastAsia="ar-SA"/>
              </w:rPr>
              <w:t>to</w:t>
            </w:r>
            <w:r w:rsidRPr="003040E2">
              <w:rPr>
                <w:rFonts w:ascii="Bookman Old Style" w:hAnsi="Bookman Old Style"/>
                <w:b/>
                <w:kern w:val="1"/>
                <w:sz w:val="24"/>
                <w:szCs w:val="24"/>
                <w:lang w:val="en-IN" w:eastAsia="ar-SA"/>
              </w:rPr>
              <w:tab/>
              <w:t>source</w:t>
            </w:r>
            <w:r w:rsidRPr="003040E2">
              <w:rPr>
                <w:rFonts w:ascii="Bookman Old Style" w:hAnsi="Bookman Old Style"/>
                <w:b/>
                <w:kern w:val="1"/>
                <w:sz w:val="24"/>
                <w:szCs w:val="24"/>
                <w:lang w:val="en-IN" w:eastAsia="ar-SA"/>
              </w:rPr>
              <w:tab/>
              <w:t>the</w:t>
            </w:r>
            <w:r w:rsidRPr="003040E2">
              <w:rPr>
                <w:rFonts w:ascii="Bookman Old Style" w:hAnsi="Bookman Old Style"/>
                <w:b/>
                <w:kern w:val="1"/>
                <w:sz w:val="24"/>
                <w:szCs w:val="24"/>
                <w:lang w:val="en-IN" w:eastAsia="ar-SA"/>
              </w:rPr>
              <w:tab/>
              <w:t>supply</w:t>
            </w:r>
            <w:r w:rsidR="00725339">
              <w:rPr>
                <w:rFonts w:ascii="Bookman Old Style" w:hAnsi="Bookman Old Style"/>
                <w:b/>
                <w:kern w:val="1"/>
                <w:sz w:val="24"/>
                <w:szCs w:val="24"/>
                <w:lang w:val="en-IN" w:eastAsia="ar-SA"/>
              </w:rPr>
              <w:t xml:space="preserve"> </w:t>
            </w:r>
            <w:r w:rsidRPr="003040E2">
              <w:rPr>
                <w:rFonts w:ascii="Bookman Old Style" w:hAnsi="Bookman Old Style"/>
                <w:b/>
                <w:kern w:val="1"/>
                <w:sz w:val="24"/>
                <w:szCs w:val="24"/>
                <w:lang w:val="en-IN" w:eastAsia="ar-SA"/>
              </w:rPr>
              <w:t>of</w:t>
            </w:r>
            <w:r w:rsidR="00732319" w:rsidRPr="003040E2">
              <w:rPr>
                <w:rFonts w:ascii="Bookman Old Style" w:hAnsi="Bookman Old Style"/>
                <w:b/>
                <w:kern w:val="1"/>
                <w:sz w:val="24"/>
                <w:szCs w:val="24"/>
                <w:lang w:val="en-IN" w:eastAsia="ar-SA"/>
              </w:rPr>
              <w:t xml:space="preserve"> equipment</w:t>
            </w:r>
            <w:r w:rsidRPr="003040E2">
              <w:rPr>
                <w:rFonts w:ascii="Bookman Old Style" w:hAnsi="Bookman Old Style"/>
                <w:b/>
                <w:kern w:val="1"/>
                <w:sz w:val="24"/>
                <w:szCs w:val="24"/>
                <w:lang w:val="en-IN" w:eastAsia="ar-SA"/>
              </w:rPr>
              <w:t>/material</w:t>
            </w:r>
            <w:r w:rsidR="00725339">
              <w:rPr>
                <w:rFonts w:ascii="Bookman Old Style" w:hAnsi="Bookman Old Style"/>
                <w:b/>
                <w:kern w:val="1"/>
                <w:sz w:val="24"/>
                <w:szCs w:val="24"/>
                <w:lang w:val="en-IN" w:eastAsia="ar-SA"/>
              </w:rPr>
              <w:t xml:space="preserve"> </w:t>
            </w:r>
            <w:r w:rsidRPr="003040E2">
              <w:rPr>
                <w:rFonts w:ascii="Bookman Old Style" w:hAnsi="Bookman Old Style"/>
                <w:b/>
                <w:kern w:val="1"/>
                <w:sz w:val="24"/>
                <w:szCs w:val="24"/>
                <w:lang w:val="en-IN" w:eastAsia="ar-SA"/>
              </w:rPr>
              <w:t>from</w:t>
            </w:r>
            <w:r w:rsidR="00725339">
              <w:rPr>
                <w:rFonts w:ascii="Bookman Old Style" w:hAnsi="Bookman Old Style"/>
                <w:b/>
                <w:kern w:val="1"/>
                <w:sz w:val="24"/>
                <w:szCs w:val="24"/>
                <w:lang w:val="en-IN" w:eastAsia="ar-SA"/>
              </w:rPr>
              <w:t xml:space="preserve"> </w:t>
            </w:r>
            <w:r w:rsidRPr="003040E2">
              <w:rPr>
                <w:rFonts w:ascii="Bookman Old Style" w:hAnsi="Bookman Old Style"/>
                <w:b/>
                <w:kern w:val="1"/>
                <w:sz w:val="24"/>
                <w:szCs w:val="24"/>
                <w:lang w:val="en-IN" w:eastAsia="ar-SA"/>
              </w:rPr>
              <w:t>KPTCL</w:t>
            </w:r>
            <w:r w:rsidR="00725339">
              <w:rPr>
                <w:rFonts w:ascii="Bookman Old Style" w:hAnsi="Bookman Old Style"/>
                <w:b/>
                <w:kern w:val="1"/>
                <w:sz w:val="24"/>
                <w:szCs w:val="24"/>
                <w:lang w:val="en-IN" w:eastAsia="ar-SA"/>
              </w:rPr>
              <w:t xml:space="preserve"> </w:t>
            </w:r>
            <w:r w:rsidR="00732319" w:rsidRPr="003040E2">
              <w:rPr>
                <w:rFonts w:ascii="Bookman Old Style" w:hAnsi="Bookman Old Style"/>
                <w:b/>
                <w:kern w:val="1"/>
                <w:sz w:val="24"/>
                <w:szCs w:val="24"/>
                <w:lang w:val="en-IN" w:eastAsia="ar-SA"/>
              </w:rPr>
              <w:t>approved Vendors</w:t>
            </w:r>
            <w:r w:rsidR="00732319" w:rsidRPr="003C34FB">
              <w:rPr>
                <w:rFonts w:ascii="Bookman Old Style" w:hAnsi="Bookman Old Style"/>
                <w:kern w:val="1"/>
                <w:sz w:val="24"/>
                <w:szCs w:val="24"/>
                <w:lang w:val="en-IN" w:eastAsia="ar-SA"/>
              </w:rPr>
              <w:t xml:space="preserve"> only as per the revised QR for Vendor registration, available in the KPTCL</w:t>
            </w:r>
            <w:r w:rsidR="00B04513" w:rsidRPr="003C34FB">
              <w:rPr>
                <w:rFonts w:ascii="Bookman Old Style" w:hAnsi="Bookman Old Style"/>
                <w:kern w:val="1"/>
                <w:sz w:val="24"/>
                <w:szCs w:val="24"/>
                <w:lang w:val="en-IN" w:eastAsia="ar-SA"/>
              </w:rPr>
              <w:t xml:space="preserve"> website </w:t>
            </w:r>
            <w:proofErr w:type="spellStart"/>
            <w:r w:rsidR="00732319" w:rsidRPr="003C34FB">
              <w:rPr>
                <w:rFonts w:ascii="Bookman Old Style" w:hAnsi="Bookman Old Style"/>
                <w:kern w:val="1"/>
                <w:sz w:val="24"/>
                <w:szCs w:val="24"/>
                <w:lang w:val="en-IN" w:eastAsia="ar-SA"/>
              </w:rPr>
              <w:t>i.e</w:t>
            </w:r>
            <w:hyperlink r:id="rId9" w:history="1">
              <w:r w:rsidR="00732319" w:rsidRPr="003C34FB">
                <w:rPr>
                  <w:rFonts w:ascii="Bookman Old Style" w:hAnsi="Bookman Old Style"/>
                  <w:kern w:val="1"/>
                  <w:sz w:val="24"/>
                  <w:szCs w:val="24"/>
                  <w:lang w:val="en-IN" w:eastAsia="ar-SA"/>
                </w:rPr>
                <w:t>https</w:t>
              </w:r>
              <w:proofErr w:type="spellEnd"/>
              <w:r w:rsidR="00732319" w:rsidRPr="003C34FB">
                <w:rPr>
                  <w:rFonts w:ascii="Bookman Old Style" w:hAnsi="Bookman Old Style"/>
                  <w:kern w:val="1"/>
                  <w:sz w:val="24"/>
                  <w:szCs w:val="24"/>
                  <w:lang w:val="en-IN" w:eastAsia="ar-SA"/>
                </w:rPr>
                <w:t>://</w:t>
              </w:r>
              <w:proofErr w:type="spellStart"/>
              <w:r w:rsidR="00732319" w:rsidRPr="003C34FB">
                <w:rPr>
                  <w:rFonts w:ascii="Bookman Old Style" w:hAnsi="Bookman Old Style"/>
                  <w:kern w:val="1"/>
                  <w:sz w:val="24"/>
                  <w:szCs w:val="24"/>
                  <w:lang w:val="en-IN" w:eastAsia="ar-SA"/>
                </w:rPr>
                <w:t>kptcl.karnataka.gov.in</w:t>
              </w:r>
              <w:proofErr w:type="spellEnd"/>
            </w:hyperlink>
            <w:r w:rsidR="00732319" w:rsidRPr="003C34FB">
              <w:rPr>
                <w:rFonts w:ascii="Bookman Old Style" w:hAnsi="Bookman Old Style"/>
                <w:kern w:val="1"/>
                <w:sz w:val="24"/>
                <w:szCs w:val="24"/>
                <w:lang w:val="en-IN" w:eastAsia="ar-SA"/>
              </w:rPr>
              <w:t xml:space="preserve"> </w:t>
            </w:r>
            <w:r w:rsidR="00732319" w:rsidRPr="003C34FB">
              <w:rPr>
                <w:rFonts w:ascii="Bookman Old Style" w:hAnsi="Bookman Old Style"/>
                <w:kern w:val="1"/>
                <w:sz w:val="24"/>
                <w:szCs w:val="24"/>
                <w:lang w:val="en-IN" w:eastAsia="ar-SA"/>
              </w:rPr>
              <w:lastRenderedPageBreak/>
              <w:t>Link Tendering &amp; Procurement application for Vendor registration. Further, a certificate is to be submitted /uploaded by the Bidder agreeing to source the equipment/ material for the work from the Vendors who meet the eligibility clauses regarding restrictions on procurement from a country which shares a land border with India as specified m Annexure - XVII of the tender document.</w:t>
            </w:r>
          </w:p>
        </w:tc>
      </w:tr>
      <w:tr w:rsidR="00FE2B7E" w:rsidRPr="003C34FB" w:rsidTr="00051AB4">
        <w:trPr>
          <w:trHeight w:val="6290"/>
        </w:trPr>
        <w:tc>
          <w:tcPr>
            <w:tcW w:w="709" w:type="dxa"/>
          </w:tcPr>
          <w:p w:rsidR="00FE2B7E" w:rsidRPr="003C34FB" w:rsidRDefault="00AC4C07">
            <w:pPr>
              <w:pStyle w:val="TableParagraph"/>
              <w:spacing w:line="285" w:lineRule="exact"/>
              <w:ind w:left="105"/>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lastRenderedPageBreak/>
              <w:t>7.0</w:t>
            </w:r>
          </w:p>
        </w:tc>
        <w:tc>
          <w:tcPr>
            <w:tcW w:w="2835" w:type="dxa"/>
          </w:tcPr>
          <w:p w:rsidR="00FE2B7E" w:rsidRPr="003C34FB" w:rsidRDefault="00AC4C07">
            <w:pPr>
              <w:pStyle w:val="TableParagraph"/>
              <w:spacing w:line="285" w:lineRule="exact"/>
              <w:ind w:left="106"/>
              <w:rPr>
                <w:rFonts w:ascii="Bookman Old Style" w:hAnsi="Bookman Old Style"/>
                <w:kern w:val="1"/>
                <w:sz w:val="24"/>
                <w:szCs w:val="24"/>
                <w:lang w:val="en-IN" w:eastAsia="ar-SA"/>
              </w:rPr>
            </w:pPr>
            <w:proofErr w:type="spellStart"/>
            <w:r w:rsidRPr="003C34FB">
              <w:rPr>
                <w:rFonts w:ascii="Bookman Old Style" w:hAnsi="Bookman Old Style"/>
                <w:kern w:val="1"/>
                <w:sz w:val="24"/>
                <w:szCs w:val="24"/>
                <w:lang w:val="en-IN" w:eastAsia="ar-SA"/>
              </w:rPr>
              <w:t>BidDocuments</w:t>
            </w:r>
            <w:proofErr w:type="spellEnd"/>
          </w:p>
        </w:tc>
        <w:tc>
          <w:tcPr>
            <w:tcW w:w="6328" w:type="dxa"/>
            <w:gridSpan w:val="4"/>
          </w:tcPr>
          <w:p w:rsidR="00FE2B7E" w:rsidRPr="003C34FB" w:rsidRDefault="00AC4C07" w:rsidP="0093220A">
            <w:pPr>
              <w:pStyle w:val="TableParagraph"/>
              <w:spacing w:before="4" w:line="232" w:lineRule="auto"/>
              <w:ind w:left="107" w:firstLine="4"/>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Bid</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documents</w:t>
            </w:r>
            <w:r w:rsidR="00144F99" w:rsidRPr="003C34FB">
              <w:rPr>
                <w:rFonts w:ascii="Bookman Old Style" w:hAnsi="Bookman Old Style"/>
                <w:kern w:val="1"/>
                <w:sz w:val="24"/>
                <w:szCs w:val="24"/>
                <w:lang w:val="en-IN" w:eastAsia="ar-SA"/>
              </w:rPr>
              <w:t xml:space="preserve"> in </w:t>
            </w:r>
            <w:r w:rsidRPr="003C34FB">
              <w:rPr>
                <w:rFonts w:ascii="Bookman Old Style" w:hAnsi="Bookman Old Style"/>
                <w:kern w:val="1"/>
                <w:sz w:val="24"/>
                <w:szCs w:val="24"/>
                <w:lang w:val="en-IN" w:eastAsia="ar-SA"/>
              </w:rPr>
              <w:t>the</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following</w:t>
            </w:r>
            <w:r w:rsidR="00725339">
              <w:rPr>
                <w:rFonts w:ascii="Bookman Old Style" w:hAnsi="Bookman Old Style"/>
                <w:kern w:val="1"/>
                <w:sz w:val="24"/>
                <w:szCs w:val="24"/>
                <w:lang w:val="en-IN" w:eastAsia="ar-SA"/>
              </w:rPr>
              <w:t xml:space="preserve"> </w:t>
            </w:r>
            <w:proofErr w:type="spellStart"/>
            <w:r w:rsidRPr="003C34FB">
              <w:rPr>
                <w:rFonts w:ascii="Bookman Old Style" w:hAnsi="Bookman Old Style"/>
                <w:kern w:val="1"/>
                <w:sz w:val="24"/>
                <w:szCs w:val="24"/>
                <w:lang w:val="en-IN" w:eastAsia="ar-SA"/>
              </w:rPr>
              <w:t>form</w:t>
            </w:r>
            <w:r w:rsidR="0023532A">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at</w:t>
            </w:r>
            <w:proofErr w:type="spellEnd"/>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will</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be available</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on</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website</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on</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or</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after</w:t>
            </w:r>
            <w:r w:rsidR="00725339">
              <w:rPr>
                <w:rFonts w:ascii="Bookman Old Style" w:hAnsi="Bookman Old Style"/>
                <w:kern w:val="1"/>
                <w:sz w:val="24"/>
                <w:szCs w:val="24"/>
                <w:lang w:val="en-IN" w:eastAsia="ar-SA"/>
              </w:rPr>
              <w:t xml:space="preserve"> </w:t>
            </w:r>
            <w:r w:rsidR="00FB48AC">
              <w:rPr>
                <w:rFonts w:ascii="Bookman Old Style" w:hAnsi="Bookman Old Style"/>
                <w:kern w:val="1"/>
                <w:sz w:val="24"/>
                <w:szCs w:val="24"/>
                <w:lang w:val="en-IN" w:eastAsia="ar-SA"/>
              </w:rPr>
              <w:t>as mentioned in KPP portal</w:t>
            </w:r>
          </w:p>
          <w:p w:rsidR="00FE2B7E" w:rsidRPr="003C34FB" w:rsidRDefault="00AC4C07">
            <w:pPr>
              <w:pStyle w:val="TableParagraph"/>
              <w:tabs>
                <w:tab w:val="left" w:pos="1821"/>
              </w:tabs>
              <w:spacing w:before="91" w:line="237" w:lineRule="auto"/>
              <w:ind w:left="215" w:right="756"/>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Section-1:</w:t>
            </w:r>
            <w:r w:rsidRPr="003C34FB">
              <w:rPr>
                <w:rFonts w:ascii="Bookman Old Style" w:hAnsi="Bookman Old Style"/>
                <w:kern w:val="1"/>
                <w:sz w:val="24"/>
                <w:szCs w:val="24"/>
                <w:lang w:val="en-IN" w:eastAsia="ar-SA"/>
              </w:rPr>
              <w:tab/>
              <w:t>Invitation For Tenders (IFT) Section-2:</w:t>
            </w:r>
            <w:r w:rsidRPr="003C34FB">
              <w:rPr>
                <w:rFonts w:ascii="Bookman Old Style" w:hAnsi="Bookman Old Style"/>
                <w:kern w:val="1"/>
                <w:sz w:val="24"/>
                <w:szCs w:val="24"/>
                <w:lang w:val="en-IN" w:eastAsia="ar-SA"/>
              </w:rPr>
              <w:tab/>
              <w:t xml:space="preserve">Instructions To </w:t>
            </w:r>
            <w:proofErr w:type="spellStart"/>
            <w:r w:rsidRPr="003C34FB">
              <w:rPr>
                <w:rFonts w:ascii="Bookman Old Style" w:hAnsi="Bookman Old Style"/>
                <w:kern w:val="1"/>
                <w:sz w:val="24"/>
                <w:szCs w:val="24"/>
                <w:lang w:val="en-IN" w:eastAsia="ar-SA"/>
              </w:rPr>
              <w:t>Tenderers</w:t>
            </w:r>
            <w:proofErr w:type="spellEnd"/>
            <w:r w:rsidRPr="003C34FB">
              <w:rPr>
                <w:rFonts w:ascii="Bookman Old Style" w:hAnsi="Bookman Old Style"/>
                <w:kern w:val="1"/>
                <w:sz w:val="24"/>
                <w:szCs w:val="24"/>
                <w:lang w:val="en-IN" w:eastAsia="ar-SA"/>
              </w:rPr>
              <w:t xml:space="preserve"> (ITT) Section-3:</w:t>
            </w:r>
            <w:r w:rsidRPr="003C34FB">
              <w:rPr>
                <w:rFonts w:ascii="Bookman Old Style" w:hAnsi="Bookman Old Style"/>
                <w:kern w:val="1"/>
                <w:sz w:val="24"/>
                <w:szCs w:val="24"/>
                <w:lang w:val="en-IN" w:eastAsia="ar-SA"/>
              </w:rPr>
              <w:tab/>
              <w:t>Qualification</w:t>
            </w:r>
            <w:r w:rsidR="00266756">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Information Section-4:</w:t>
            </w:r>
            <w:r w:rsidRPr="003C34FB">
              <w:rPr>
                <w:rFonts w:ascii="Bookman Old Style" w:hAnsi="Bookman Old Style"/>
                <w:kern w:val="1"/>
                <w:sz w:val="24"/>
                <w:szCs w:val="24"/>
                <w:lang w:val="en-IN" w:eastAsia="ar-SA"/>
              </w:rPr>
              <w:tab/>
              <w:t xml:space="preserve">Format of </w:t>
            </w:r>
            <w:proofErr w:type="spellStart"/>
            <w:r w:rsidRPr="003C34FB">
              <w:rPr>
                <w:rFonts w:ascii="Bookman Old Style" w:hAnsi="Bookman Old Style"/>
                <w:kern w:val="1"/>
                <w:sz w:val="24"/>
                <w:szCs w:val="24"/>
                <w:lang w:val="en-IN" w:eastAsia="ar-SA"/>
              </w:rPr>
              <w:t>Annexures</w:t>
            </w:r>
            <w:proofErr w:type="spellEnd"/>
          </w:p>
          <w:p w:rsidR="00FE2B7E" w:rsidRPr="003C34FB" w:rsidRDefault="00AC4C07">
            <w:pPr>
              <w:pStyle w:val="TableParagraph"/>
              <w:tabs>
                <w:tab w:val="left" w:pos="1823"/>
              </w:tabs>
              <w:spacing w:line="281" w:lineRule="exact"/>
              <w:ind w:left="215"/>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Section-5:</w:t>
            </w:r>
            <w:r w:rsidRPr="003C34FB">
              <w:rPr>
                <w:rFonts w:ascii="Bookman Old Style" w:hAnsi="Bookman Old Style"/>
                <w:kern w:val="1"/>
                <w:sz w:val="24"/>
                <w:szCs w:val="24"/>
                <w:lang w:val="en-IN" w:eastAsia="ar-SA"/>
              </w:rPr>
              <w:tab/>
              <w:t>Conditions</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of</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Contract(CC),</w:t>
            </w:r>
          </w:p>
          <w:p w:rsidR="00FE2B7E" w:rsidRPr="003C34FB" w:rsidRDefault="00AC4C07">
            <w:pPr>
              <w:pStyle w:val="TableParagraph"/>
              <w:spacing w:line="237" w:lineRule="auto"/>
              <w:ind w:left="1827" w:right="756" w:hanging="1"/>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Erection Conditions of Contract (ECC)&amp;Special Conditions of Contract (SCC)</w:t>
            </w:r>
          </w:p>
          <w:p w:rsidR="00FE2B7E" w:rsidRPr="003C34FB" w:rsidRDefault="00AC4C07">
            <w:pPr>
              <w:pStyle w:val="TableParagraph"/>
              <w:tabs>
                <w:tab w:val="left" w:pos="1827"/>
              </w:tabs>
              <w:spacing w:line="280" w:lineRule="exact"/>
              <w:ind w:left="220"/>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Section-6:</w:t>
            </w:r>
            <w:r w:rsidRPr="003C34FB">
              <w:rPr>
                <w:rFonts w:ascii="Bookman Old Style" w:hAnsi="Bookman Old Style"/>
                <w:kern w:val="1"/>
                <w:sz w:val="24"/>
                <w:szCs w:val="24"/>
                <w:lang w:val="en-IN" w:eastAsia="ar-SA"/>
              </w:rPr>
              <w:tab/>
              <w:t>Contract</w:t>
            </w:r>
            <w:r w:rsidR="0023532A">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Data</w:t>
            </w:r>
          </w:p>
          <w:p w:rsidR="00725339" w:rsidRDefault="00725339">
            <w:pPr>
              <w:pStyle w:val="TableParagraph"/>
              <w:tabs>
                <w:tab w:val="left" w:pos="1815"/>
              </w:tabs>
              <w:spacing w:line="237" w:lineRule="auto"/>
              <w:ind w:left="225" w:right="1538" w:hanging="5"/>
              <w:rPr>
                <w:rFonts w:ascii="Bookman Old Style" w:hAnsi="Bookman Old Style"/>
                <w:kern w:val="1"/>
                <w:sz w:val="24"/>
                <w:szCs w:val="24"/>
                <w:lang w:val="en-IN" w:eastAsia="ar-SA"/>
              </w:rPr>
            </w:pPr>
            <w:r>
              <w:rPr>
                <w:rFonts w:ascii="Bookman Old Style" w:hAnsi="Bookman Old Style"/>
                <w:kern w:val="1"/>
                <w:sz w:val="24"/>
                <w:szCs w:val="24"/>
                <w:lang w:val="en-IN" w:eastAsia="ar-SA"/>
              </w:rPr>
              <w:t xml:space="preserve">Section-7:  </w:t>
            </w:r>
            <w:r w:rsidR="00266756">
              <w:rPr>
                <w:rFonts w:ascii="Bookman Old Style" w:hAnsi="Bookman Old Style"/>
                <w:kern w:val="1"/>
                <w:sz w:val="24"/>
                <w:szCs w:val="24"/>
                <w:lang w:val="en-IN" w:eastAsia="ar-SA"/>
              </w:rPr>
              <w:t xml:space="preserve">   </w:t>
            </w:r>
            <w:r w:rsidR="00AC4C07" w:rsidRPr="003C34FB">
              <w:rPr>
                <w:rFonts w:ascii="Bookman Old Style" w:hAnsi="Bookman Old Style"/>
                <w:kern w:val="1"/>
                <w:sz w:val="24"/>
                <w:szCs w:val="24"/>
                <w:lang w:val="en-IN" w:eastAsia="ar-SA"/>
              </w:rPr>
              <w:t>Technical</w:t>
            </w:r>
            <w:r>
              <w:rPr>
                <w:rFonts w:ascii="Bookman Old Style" w:hAnsi="Bookman Old Style"/>
                <w:kern w:val="1"/>
                <w:sz w:val="24"/>
                <w:szCs w:val="24"/>
                <w:lang w:val="en-IN" w:eastAsia="ar-SA"/>
              </w:rPr>
              <w:t xml:space="preserve"> </w:t>
            </w:r>
            <w:r w:rsidR="00AC4C07" w:rsidRPr="003C34FB">
              <w:rPr>
                <w:rFonts w:ascii="Bookman Old Style" w:hAnsi="Bookman Old Style"/>
                <w:kern w:val="1"/>
                <w:sz w:val="24"/>
                <w:szCs w:val="24"/>
                <w:lang w:val="en-IN" w:eastAsia="ar-SA"/>
              </w:rPr>
              <w:t xml:space="preserve">Specifications </w:t>
            </w:r>
          </w:p>
          <w:p w:rsidR="00FE2B7E" w:rsidRPr="003C34FB" w:rsidRDefault="00AC4C07">
            <w:pPr>
              <w:pStyle w:val="TableParagraph"/>
              <w:tabs>
                <w:tab w:val="left" w:pos="1815"/>
              </w:tabs>
              <w:spacing w:line="237" w:lineRule="auto"/>
              <w:ind w:left="225" w:right="1538" w:hanging="5"/>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Section-8:</w:t>
            </w:r>
            <w:r w:rsidRPr="003C34FB">
              <w:rPr>
                <w:rFonts w:ascii="Bookman Old Style" w:hAnsi="Bookman Old Style"/>
                <w:kern w:val="1"/>
                <w:sz w:val="24"/>
                <w:szCs w:val="24"/>
                <w:lang w:val="en-IN" w:eastAsia="ar-SA"/>
              </w:rPr>
              <w:tab/>
              <w:t>Drawings</w:t>
            </w:r>
          </w:p>
          <w:p w:rsidR="00FE2B7E" w:rsidRPr="003C34FB" w:rsidRDefault="00AC4C07">
            <w:pPr>
              <w:pStyle w:val="TableParagraph"/>
              <w:tabs>
                <w:tab w:val="left" w:pos="1832"/>
              </w:tabs>
              <w:spacing w:line="278" w:lineRule="exact"/>
              <w:ind w:left="225"/>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Section-9:</w:t>
            </w:r>
            <w:r w:rsidRPr="003C34FB">
              <w:rPr>
                <w:rFonts w:ascii="Bookman Old Style" w:hAnsi="Bookman Old Style"/>
                <w:kern w:val="1"/>
                <w:sz w:val="24"/>
                <w:szCs w:val="24"/>
                <w:lang w:val="en-IN" w:eastAsia="ar-SA"/>
              </w:rPr>
              <w:tab/>
              <w:t>Bill</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of</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Quantities.</w:t>
            </w:r>
          </w:p>
          <w:p w:rsidR="00FE2B7E" w:rsidRPr="003C34FB" w:rsidRDefault="00AC4C07">
            <w:pPr>
              <w:pStyle w:val="TableParagraph"/>
              <w:tabs>
                <w:tab w:val="left" w:pos="1833"/>
              </w:tabs>
              <w:spacing w:before="103" w:line="211" w:lineRule="auto"/>
              <w:ind w:left="1827" w:right="561" w:hanging="1603"/>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Section-10:</w:t>
            </w:r>
            <w:r w:rsidRPr="003C34FB">
              <w:rPr>
                <w:rFonts w:ascii="Bookman Old Style" w:hAnsi="Bookman Old Style"/>
                <w:kern w:val="1"/>
                <w:sz w:val="24"/>
                <w:szCs w:val="24"/>
                <w:lang w:val="en-IN" w:eastAsia="ar-SA"/>
              </w:rPr>
              <w:tab/>
            </w:r>
            <w:r w:rsidRPr="003C34FB">
              <w:rPr>
                <w:rFonts w:ascii="Bookman Old Style" w:hAnsi="Bookman Old Style"/>
                <w:kern w:val="1"/>
                <w:sz w:val="24"/>
                <w:szCs w:val="24"/>
                <w:lang w:val="en-IN" w:eastAsia="ar-SA"/>
              </w:rPr>
              <w:tab/>
              <w:t>Format</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of Bank</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Guarantee</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For BID SECURITY(EMD)&amp;SECURITY</w:t>
            </w:r>
          </w:p>
          <w:p w:rsidR="00FE2B7E" w:rsidRPr="003C34FB" w:rsidRDefault="00AC4C07">
            <w:pPr>
              <w:pStyle w:val="TableParagraph"/>
              <w:spacing w:before="4" w:line="235" w:lineRule="auto"/>
              <w:ind w:left="1833" w:hanging="1"/>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DEPOSIT (Contract Performance Guarantee).</w:t>
            </w:r>
          </w:p>
          <w:p w:rsidR="00FE2B7E" w:rsidRPr="003C34FB" w:rsidRDefault="00AC4C07">
            <w:pPr>
              <w:pStyle w:val="TableParagraph"/>
              <w:tabs>
                <w:tab w:val="left" w:pos="1837"/>
              </w:tabs>
              <w:spacing w:line="278" w:lineRule="exact"/>
              <w:ind w:left="225"/>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Section-11:</w:t>
            </w:r>
            <w:r w:rsidRPr="003C34FB">
              <w:rPr>
                <w:rFonts w:ascii="Bookman Old Style" w:hAnsi="Bookman Old Style"/>
                <w:kern w:val="1"/>
                <w:sz w:val="24"/>
                <w:szCs w:val="24"/>
                <w:lang w:val="en-IN" w:eastAsia="ar-SA"/>
              </w:rPr>
              <w:tab/>
              <w:t>Bid</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Proposal</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Sheets</w:t>
            </w:r>
          </w:p>
          <w:p w:rsidR="00FE2B7E" w:rsidRPr="003C34FB" w:rsidRDefault="00AC4C07">
            <w:pPr>
              <w:pStyle w:val="TableParagraph"/>
              <w:numPr>
                <w:ilvl w:val="0"/>
                <w:numId w:val="1"/>
              </w:numPr>
              <w:tabs>
                <w:tab w:val="left" w:pos="2111"/>
              </w:tabs>
              <w:spacing w:line="281" w:lineRule="exact"/>
              <w:ind w:left="2111" w:hanging="278"/>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Techno-Commercial</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Sheets</w:t>
            </w:r>
          </w:p>
          <w:p w:rsidR="00FE2B7E" w:rsidRPr="003C34FB" w:rsidRDefault="00AC4C07">
            <w:pPr>
              <w:pStyle w:val="TableParagraph"/>
              <w:numPr>
                <w:ilvl w:val="0"/>
                <w:numId w:val="1"/>
              </w:numPr>
              <w:tabs>
                <w:tab w:val="left" w:pos="2132"/>
              </w:tabs>
              <w:spacing w:line="283" w:lineRule="exact"/>
              <w:ind w:left="2132" w:hanging="290"/>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Item-Wise</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Financial</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Bid</w:t>
            </w:r>
          </w:p>
        </w:tc>
      </w:tr>
      <w:tr w:rsidR="00FE2B7E" w:rsidRPr="003C34FB" w:rsidTr="00051AB4">
        <w:trPr>
          <w:trHeight w:val="340"/>
        </w:trPr>
        <w:tc>
          <w:tcPr>
            <w:tcW w:w="709" w:type="dxa"/>
          </w:tcPr>
          <w:p w:rsidR="00FE2B7E" w:rsidRPr="003C34FB" w:rsidRDefault="00AC4C07">
            <w:pPr>
              <w:pStyle w:val="TableParagraph"/>
              <w:spacing w:line="285" w:lineRule="exact"/>
              <w:ind w:left="109"/>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8.0</w:t>
            </w:r>
          </w:p>
        </w:tc>
        <w:tc>
          <w:tcPr>
            <w:tcW w:w="9163" w:type="dxa"/>
            <w:gridSpan w:val="5"/>
          </w:tcPr>
          <w:p w:rsidR="00FE2B7E" w:rsidRPr="003C34FB" w:rsidRDefault="00AC4C07">
            <w:pPr>
              <w:pStyle w:val="TableParagraph"/>
              <w:spacing w:line="285" w:lineRule="exact"/>
              <w:ind w:left="110"/>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Calendar</w:t>
            </w:r>
            <w:r w:rsidR="00266756">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of</w:t>
            </w:r>
            <w:r w:rsidR="00266756">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Events:</w:t>
            </w:r>
          </w:p>
        </w:tc>
      </w:tr>
      <w:tr w:rsidR="00CF35C5" w:rsidRPr="003C34FB" w:rsidTr="00051AB4">
        <w:trPr>
          <w:trHeight w:val="845"/>
        </w:trPr>
        <w:tc>
          <w:tcPr>
            <w:tcW w:w="709" w:type="dxa"/>
          </w:tcPr>
          <w:p w:rsidR="00CF35C5" w:rsidRPr="003C34FB" w:rsidRDefault="00CF35C5">
            <w:pPr>
              <w:pStyle w:val="TableParagraph"/>
              <w:spacing w:before="2"/>
              <w:ind w:left="109"/>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8.1</w:t>
            </w:r>
          </w:p>
        </w:tc>
        <w:tc>
          <w:tcPr>
            <w:tcW w:w="3260" w:type="dxa"/>
            <w:gridSpan w:val="2"/>
          </w:tcPr>
          <w:p w:rsidR="00CF35C5" w:rsidRPr="003C34FB" w:rsidRDefault="00266756">
            <w:pPr>
              <w:pStyle w:val="TableParagraph"/>
              <w:tabs>
                <w:tab w:val="left" w:pos="2967"/>
              </w:tabs>
              <w:spacing w:before="9" w:line="232" w:lineRule="auto"/>
              <w:ind w:left="120" w:right="107" w:hanging="5"/>
              <w:rPr>
                <w:rFonts w:ascii="Bookman Old Style" w:hAnsi="Bookman Old Style"/>
                <w:kern w:val="1"/>
                <w:sz w:val="24"/>
                <w:szCs w:val="24"/>
                <w:lang w:val="en-IN" w:eastAsia="ar-SA"/>
              </w:rPr>
            </w:pPr>
            <w:r>
              <w:rPr>
                <w:rFonts w:ascii="Bookman Old Style" w:hAnsi="Bookman Old Style"/>
                <w:kern w:val="1"/>
                <w:sz w:val="24"/>
                <w:szCs w:val="24"/>
                <w:lang w:val="en-IN" w:eastAsia="ar-SA"/>
              </w:rPr>
              <w:t xml:space="preserve">Commencement </w:t>
            </w:r>
            <w:r w:rsidR="00CF35C5" w:rsidRPr="003C34FB">
              <w:rPr>
                <w:rFonts w:ascii="Bookman Old Style" w:hAnsi="Bookman Old Style"/>
                <w:kern w:val="1"/>
                <w:sz w:val="24"/>
                <w:szCs w:val="24"/>
                <w:lang w:val="en-IN" w:eastAsia="ar-SA"/>
              </w:rPr>
              <w:t>of Registration and issue of</w:t>
            </w:r>
          </w:p>
          <w:p w:rsidR="00CF35C5" w:rsidRPr="003C34FB" w:rsidRDefault="00CF35C5">
            <w:pPr>
              <w:pStyle w:val="TableParagraph"/>
              <w:spacing w:line="259" w:lineRule="exact"/>
              <w:ind w:left="120"/>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Electronic Bid Sheets.</w:t>
            </w:r>
          </w:p>
        </w:tc>
        <w:tc>
          <w:tcPr>
            <w:tcW w:w="5903" w:type="dxa"/>
            <w:gridSpan w:val="3"/>
          </w:tcPr>
          <w:p w:rsidR="00CF35C5" w:rsidRPr="003C34FB" w:rsidRDefault="00247D3D" w:rsidP="000E5ACD">
            <w:pPr>
              <w:pStyle w:val="TableParagraph"/>
              <w:spacing w:before="6"/>
              <w:ind w:left="125"/>
              <w:rPr>
                <w:rFonts w:ascii="Bookman Old Style" w:hAnsi="Bookman Old Style"/>
                <w:kern w:val="1"/>
                <w:sz w:val="24"/>
                <w:szCs w:val="24"/>
                <w:lang w:val="en-IN" w:eastAsia="ar-SA"/>
              </w:rPr>
            </w:pPr>
            <w:r>
              <w:rPr>
                <w:rFonts w:ascii="Bookman Old Style" w:hAnsi="Bookman Old Style"/>
                <w:kern w:val="1"/>
                <w:sz w:val="24"/>
                <w:szCs w:val="24"/>
                <w:lang w:val="en-IN" w:eastAsia="ar-SA"/>
              </w:rPr>
              <w:t>As mentioned in KPPP portal</w:t>
            </w:r>
          </w:p>
        </w:tc>
      </w:tr>
      <w:tr w:rsidR="00CF35C5" w:rsidRPr="003C34FB" w:rsidTr="00051AB4">
        <w:trPr>
          <w:trHeight w:val="561"/>
        </w:trPr>
        <w:tc>
          <w:tcPr>
            <w:tcW w:w="709" w:type="dxa"/>
          </w:tcPr>
          <w:p w:rsidR="00CF35C5" w:rsidRPr="003C34FB" w:rsidRDefault="00CF35C5">
            <w:pPr>
              <w:pStyle w:val="TableParagraph"/>
              <w:spacing w:line="285" w:lineRule="exact"/>
              <w:ind w:left="114"/>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8.2</w:t>
            </w:r>
          </w:p>
        </w:tc>
        <w:tc>
          <w:tcPr>
            <w:tcW w:w="3260" w:type="dxa"/>
            <w:gridSpan w:val="2"/>
          </w:tcPr>
          <w:p w:rsidR="00CF35C5" w:rsidRPr="003C34FB" w:rsidRDefault="00CF35C5">
            <w:pPr>
              <w:pStyle w:val="TableParagraph"/>
              <w:tabs>
                <w:tab w:val="left" w:pos="881"/>
                <w:tab w:val="left" w:pos="1644"/>
                <w:tab w:val="left" w:pos="2103"/>
                <w:tab w:val="left" w:pos="2860"/>
              </w:tabs>
              <w:spacing w:line="284" w:lineRule="exact"/>
              <w:ind w:left="117" w:right="98" w:firstLine="2"/>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Last</w:t>
            </w:r>
            <w:r w:rsidRPr="003C34FB">
              <w:rPr>
                <w:rFonts w:ascii="Bookman Old Style" w:hAnsi="Bookman Old Style"/>
                <w:kern w:val="1"/>
                <w:sz w:val="24"/>
                <w:szCs w:val="24"/>
                <w:lang w:val="en-IN" w:eastAsia="ar-SA"/>
              </w:rPr>
              <w:tab/>
              <w:t>date</w:t>
            </w:r>
            <w:r w:rsidRPr="003C34FB">
              <w:rPr>
                <w:rFonts w:ascii="Bookman Old Style" w:hAnsi="Bookman Old Style"/>
                <w:kern w:val="1"/>
                <w:sz w:val="24"/>
                <w:szCs w:val="24"/>
                <w:lang w:val="en-IN" w:eastAsia="ar-SA"/>
              </w:rPr>
              <w:tab/>
              <w:t>&amp;</w:t>
            </w:r>
            <w:r w:rsidRPr="003C34FB">
              <w:rPr>
                <w:rFonts w:ascii="Bookman Old Style" w:hAnsi="Bookman Old Style"/>
                <w:kern w:val="1"/>
                <w:sz w:val="24"/>
                <w:szCs w:val="24"/>
                <w:lang w:val="en-IN" w:eastAsia="ar-SA"/>
              </w:rPr>
              <w:tab/>
              <w:t>time</w:t>
            </w:r>
            <w:r w:rsidRPr="003C34FB">
              <w:rPr>
                <w:rFonts w:ascii="Bookman Old Style" w:hAnsi="Bookman Old Style"/>
                <w:kern w:val="1"/>
                <w:sz w:val="24"/>
                <w:szCs w:val="24"/>
                <w:lang w:val="en-IN" w:eastAsia="ar-SA"/>
              </w:rPr>
              <w:tab/>
              <w:t>for seeking clarifications.</w:t>
            </w:r>
          </w:p>
        </w:tc>
        <w:tc>
          <w:tcPr>
            <w:tcW w:w="5903" w:type="dxa"/>
            <w:gridSpan w:val="3"/>
          </w:tcPr>
          <w:p w:rsidR="00CF35C5" w:rsidRPr="003C34FB" w:rsidRDefault="00247D3D" w:rsidP="000E5ACD">
            <w:pPr>
              <w:pStyle w:val="TableParagraph"/>
              <w:spacing w:before="6"/>
              <w:ind w:left="125"/>
              <w:rPr>
                <w:rFonts w:ascii="Bookman Old Style" w:hAnsi="Bookman Old Style"/>
                <w:kern w:val="1"/>
                <w:sz w:val="24"/>
                <w:szCs w:val="24"/>
                <w:lang w:val="en-IN" w:eastAsia="ar-SA"/>
              </w:rPr>
            </w:pPr>
            <w:r>
              <w:rPr>
                <w:rFonts w:ascii="Bookman Old Style" w:hAnsi="Bookman Old Style"/>
                <w:kern w:val="1"/>
                <w:sz w:val="24"/>
                <w:szCs w:val="24"/>
                <w:lang w:val="en-IN" w:eastAsia="ar-SA"/>
              </w:rPr>
              <w:t>As mentioned in KPPP portal</w:t>
            </w:r>
          </w:p>
        </w:tc>
      </w:tr>
      <w:tr w:rsidR="00CF35C5" w:rsidRPr="003C34FB" w:rsidTr="00051AB4">
        <w:trPr>
          <w:trHeight w:val="1118"/>
        </w:trPr>
        <w:tc>
          <w:tcPr>
            <w:tcW w:w="709" w:type="dxa"/>
          </w:tcPr>
          <w:p w:rsidR="00CF35C5" w:rsidRPr="003C34FB" w:rsidRDefault="00CF35C5">
            <w:pPr>
              <w:pStyle w:val="TableParagraph"/>
              <w:spacing w:line="283" w:lineRule="exact"/>
              <w:ind w:left="114"/>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8.3</w:t>
            </w:r>
          </w:p>
        </w:tc>
        <w:tc>
          <w:tcPr>
            <w:tcW w:w="3260" w:type="dxa"/>
            <w:gridSpan w:val="2"/>
          </w:tcPr>
          <w:p w:rsidR="00CF35C5" w:rsidRPr="003C34FB" w:rsidRDefault="00CF35C5">
            <w:pPr>
              <w:pStyle w:val="TableParagraph"/>
              <w:spacing w:line="278" w:lineRule="exact"/>
              <w:ind w:left="121"/>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Pre-Bid Meeting</w:t>
            </w:r>
          </w:p>
        </w:tc>
        <w:tc>
          <w:tcPr>
            <w:tcW w:w="5903" w:type="dxa"/>
            <w:gridSpan w:val="3"/>
          </w:tcPr>
          <w:p w:rsidR="00CF35C5" w:rsidRPr="003C34FB" w:rsidRDefault="00247D3D" w:rsidP="000E5ACD">
            <w:pPr>
              <w:pStyle w:val="TableParagraph"/>
              <w:ind w:left="117" w:hanging="8"/>
              <w:rPr>
                <w:rFonts w:ascii="Bookman Old Style" w:hAnsi="Bookman Old Style"/>
                <w:kern w:val="1"/>
                <w:sz w:val="24"/>
                <w:szCs w:val="24"/>
                <w:lang w:val="en-IN" w:eastAsia="ar-SA"/>
              </w:rPr>
            </w:pPr>
            <w:r>
              <w:rPr>
                <w:rFonts w:ascii="Bookman Old Style" w:hAnsi="Bookman Old Style"/>
                <w:kern w:val="1"/>
                <w:sz w:val="24"/>
                <w:szCs w:val="24"/>
                <w:lang w:val="en-IN" w:eastAsia="ar-SA"/>
              </w:rPr>
              <w:t>As mentioned in KPPP portal</w:t>
            </w:r>
          </w:p>
        </w:tc>
      </w:tr>
      <w:tr w:rsidR="00CF35C5" w:rsidRPr="003C34FB" w:rsidTr="00051AB4">
        <w:trPr>
          <w:trHeight w:val="845"/>
        </w:trPr>
        <w:tc>
          <w:tcPr>
            <w:tcW w:w="709" w:type="dxa"/>
          </w:tcPr>
          <w:p w:rsidR="00CF35C5" w:rsidRPr="003C34FB" w:rsidRDefault="00CF35C5">
            <w:pPr>
              <w:pStyle w:val="TableParagraph"/>
              <w:spacing w:before="20"/>
              <w:ind w:left="115"/>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8.4</w:t>
            </w:r>
          </w:p>
        </w:tc>
        <w:tc>
          <w:tcPr>
            <w:tcW w:w="3260" w:type="dxa"/>
            <w:gridSpan w:val="2"/>
          </w:tcPr>
          <w:p w:rsidR="00CF35C5" w:rsidRPr="003C34FB" w:rsidRDefault="00CF35C5">
            <w:pPr>
              <w:pStyle w:val="TableParagraph"/>
              <w:spacing w:line="278" w:lineRule="exact"/>
              <w:ind w:left="123" w:right="98" w:firstLine="1"/>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Last Date &amp; time for receipt of Bids through Electronic Mode only.</w:t>
            </w:r>
          </w:p>
        </w:tc>
        <w:tc>
          <w:tcPr>
            <w:tcW w:w="5903" w:type="dxa"/>
            <w:gridSpan w:val="3"/>
          </w:tcPr>
          <w:p w:rsidR="00CF35C5" w:rsidRPr="003C34FB" w:rsidRDefault="00247D3D" w:rsidP="000E5ACD">
            <w:pPr>
              <w:pStyle w:val="TableParagraph"/>
              <w:spacing w:before="11"/>
              <w:ind w:left="129"/>
              <w:rPr>
                <w:rFonts w:ascii="Bookman Old Style" w:hAnsi="Bookman Old Style"/>
                <w:kern w:val="1"/>
                <w:sz w:val="24"/>
                <w:szCs w:val="24"/>
                <w:lang w:val="en-IN" w:eastAsia="ar-SA"/>
              </w:rPr>
            </w:pPr>
            <w:r>
              <w:rPr>
                <w:rFonts w:ascii="Bookman Old Style" w:hAnsi="Bookman Old Style"/>
                <w:kern w:val="1"/>
                <w:sz w:val="24"/>
                <w:szCs w:val="24"/>
                <w:lang w:val="en-IN" w:eastAsia="ar-SA"/>
              </w:rPr>
              <w:t>As mentioned in KPPP portal</w:t>
            </w:r>
          </w:p>
        </w:tc>
      </w:tr>
      <w:tr w:rsidR="00CF35C5" w:rsidRPr="003C34FB" w:rsidTr="00051AB4">
        <w:trPr>
          <w:trHeight w:val="561"/>
        </w:trPr>
        <w:tc>
          <w:tcPr>
            <w:tcW w:w="709" w:type="dxa"/>
          </w:tcPr>
          <w:p w:rsidR="00CF35C5" w:rsidRPr="003C34FB" w:rsidRDefault="00CF35C5">
            <w:pPr>
              <w:pStyle w:val="TableParagraph"/>
              <w:spacing w:line="285" w:lineRule="exact"/>
              <w:ind w:left="119"/>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8.5</w:t>
            </w:r>
          </w:p>
        </w:tc>
        <w:tc>
          <w:tcPr>
            <w:tcW w:w="3260" w:type="dxa"/>
            <w:gridSpan w:val="2"/>
          </w:tcPr>
          <w:p w:rsidR="00CF35C5" w:rsidRPr="003C34FB" w:rsidRDefault="00CF35C5">
            <w:pPr>
              <w:pStyle w:val="TableParagraph"/>
              <w:spacing w:line="278" w:lineRule="exact"/>
              <w:ind w:left="124"/>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Date &amp; time of opening of Electronic Bids.</w:t>
            </w:r>
          </w:p>
        </w:tc>
        <w:tc>
          <w:tcPr>
            <w:tcW w:w="5903" w:type="dxa"/>
            <w:gridSpan w:val="3"/>
          </w:tcPr>
          <w:p w:rsidR="00CF35C5" w:rsidRPr="003C34FB" w:rsidRDefault="00247D3D" w:rsidP="000E5ACD">
            <w:pPr>
              <w:pStyle w:val="TableParagraph"/>
              <w:spacing w:line="262" w:lineRule="exact"/>
              <w:ind w:left="134"/>
              <w:rPr>
                <w:rFonts w:ascii="Bookman Old Style" w:hAnsi="Bookman Old Style"/>
                <w:kern w:val="1"/>
                <w:sz w:val="24"/>
                <w:szCs w:val="24"/>
                <w:lang w:val="en-IN" w:eastAsia="ar-SA"/>
              </w:rPr>
            </w:pPr>
            <w:r>
              <w:rPr>
                <w:rFonts w:ascii="Bookman Old Style" w:hAnsi="Bookman Old Style"/>
                <w:kern w:val="1"/>
                <w:sz w:val="24"/>
                <w:szCs w:val="24"/>
                <w:lang w:val="en-IN" w:eastAsia="ar-SA"/>
              </w:rPr>
              <w:t>As mentioned in KPPP portal</w:t>
            </w:r>
          </w:p>
        </w:tc>
      </w:tr>
    </w:tbl>
    <w:p w:rsidR="00FE2B7E" w:rsidRPr="003C34FB" w:rsidRDefault="00FE2B7E">
      <w:pPr>
        <w:pStyle w:val="BodyText"/>
        <w:rPr>
          <w:rFonts w:ascii="Bookman Old Style" w:hAnsi="Bookman Old Style"/>
          <w:kern w:val="1"/>
          <w:sz w:val="24"/>
          <w:szCs w:val="24"/>
          <w:lang w:val="en-IN" w:eastAsia="ar-SA"/>
        </w:rPr>
      </w:pPr>
    </w:p>
    <w:p w:rsidR="00FE2B7E" w:rsidRPr="003C34FB" w:rsidRDefault="00AC4C07">
      <w:pPr>
        <w:pStyle w:val="BodyText"/>
        <w:spacing w:before="71" w:line="235" w:lineRule="auto"/>
        <w:ind w:left="651" w:right="628" w:hanging="4"/>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The</w:t>
      </w:r>
      <w:r w:rsidR="00B26492">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prospective</w:t>
      </w:r>
      <w:r w:rsidR="00B26492">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Bidders</w:t>
      </w:r>
      <w:r w:rsidR="00B26492">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can</w:t>
      </w:r>
      <w:r w:rsidR="00B26492">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download</w:t>
      </w:r>
      <w:r w:rsidR="00B26492">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blank</w:t>
      </w:r>
      <w:r w:rsidR="00B26492">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tender</w:t>
      </w:r>
      <w:r w:rsidR="00B26492">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documents</w:t>
      </w:r>
      <w:r w:rsidR="00B26492">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 xml:space="preserve">from e-procurement portal free of cost either by logging on to </w:t>
      </w:r>
      <w:hyperlink r:id="rId10" w:history="1">
        <w:r w:rsidR="00500C61" w:rsidRPr="003040E2">
          <w:rPr>
            <w:rFonts w:ascii="Bookman Old Style" w:hAnsi="Bookman Old Style"/>
            <w:b/>
            <w:kern w:val="1"/>
            <w:sz w:val="24"/>
            <w:szCs w:val="24"/>
            <w:lang w:val="en-IN" w:eastAsia="ar-SA"/>
          </w:rPr>
          <w:t>https://kptcl.karnataka.gov.in</w:t>
        </w:r>
      </w:hyperlink>
      <w:r w:rsidR="00725339">
        <w:t xml:space="preserve"> </w:t>
      </w:r>
      <w:r w:rsidRPr="003040E2">
        <w:rPr>
          <w:rFonts w:ascii="Bookman Old Style" w:hAnsi="Bookman Old Style"/>
          <w:b/>
          <w:kern w:val="1"/>
          <w:sz w:val="24"/>
          <w:szCs w:val="24"/>
          <w:lang w:val="en-IN" w:eastAsia="ar-SA"/>
        </w:rPr>
        <w:t>with</w:t>
      </w:r>
      <w:r w:rsidR="00725339">
        <w:rPr>
          <w:rFonts w:ascii="Bookman Old Style" w:hAnsi="Bookman Old Style"/>
          <w:b/>
          <w:kern w:val="1"/>
          <w:sz w:val="24"/>
          <w:szCs w:val="24"/>
          <w:lang w:val="en-IN" w:eastAsia="ar-SA"/>
        </w:rPr>
        <w:t xml:space="preserve"> </w:t>
      </w:r>
      <w:r w:rsidRPr="003040E2">
        <w:rPr>
          <w:rFonts w:ascii="Bookman Old Style" w:hAnsi="Bookman Old Style"/>
          <w:b/>
          <w:kern w:val="1"/>
          <w:sz w:val="24"/>
          <w:szCs w:val="24"/>
          <w:lang w:val="en-IN" w:eastAsia="ar-SA"/>
        </w:rPr>
        <w:t>hyperlink</w:t>
      </w:r>
      <w:r w:rsidR="00725339">
        <w:rPr>
          <w:rFonts w:ascii="Bookman Old Style" w:hAnsi="Bookman Old Style"/>
          <w:b/>
          <w:kern w:val="1"/>
          <w:sz w:val="24"/>
          <w:szCs w:val="24"/>
          <w:lang w:val="en-IN" w:eastAsia="ar-SA"/>
        </w:rPr>
        <w:t xml:space="preserve"> </w:t>
      </w:r>
      <w:r w:rsidRPr="003040E2">
        <w:rPr>
          <w:rFonts w:ascii="Bookman Old Style" w:hAnsi="Bookman Old Style"/>
          <w:b/>
          <w:kern w:val="1"/>
          <w:sz w:val="24"/>
          <w:szCs w:val="24"/>
          <w:lang w:val="en-IN" w:eastAsia="ar-SA"/>
        </w:rPr>
        <w:t>'E Procurement</w:t>
      </w:r>
      <w:r w:rsidR="00725339">
        <w:rPr>
          <w:rFonts w:ascii="Bookman Old Style" w:hAnsi="Bookman Old Style"/>
          <w:b/>
          <w:kern w:val="1"/>
          <w:sz w:val="24"/>
          <w:szCs w:val="24"/>
          <w:lang w:val="en-IN" w:eastAsia="ar-SA"/>
        </w:rPr>
        <w:t xml:space="preserve"> </w:t>
      </w:r>
      <w:r w:rsidRPr="003040E2">
        <w:rPr>
          <w:rFonts w:ascii="Bookman Old Style" w:hAnsi="Bookman Old Style"/>
          <w:b/>
          <w:kern w:val="1"/>
          <w:sz w:val="24"/>
          <w:szCs w:val="24"/>
          <w:lang w:val="en-IN" w:eastAsia="ar-SA"/>
        </w:rPr>
        <w:t>KPTCL'</w:t>
      </w:r>
      <w:r w:rsidR="00725339">
        <w:rPr>
          <w:rFonts w:ascii="Bookman Old Style" w:hAnsi="Bookman Old Style"/>
          <w:b/>
          <w:kern w:val="1"/>
          <w:sz w:val="24"/>
          <w:szCs w:val="24"/>
          <w:lang w:val="en-IN" w:eastAsia="ar-SA"/>
        </w:rPr>
        <w:t xml:space="preserve"> </w:t>
      </w:r>
      <w:r w:rsidRPr="003040E2">
        <w:rPr>
          <w:rFonts w:ascii="Bookman Old Style" w:hAnsi="Bookman Old Style"/>
          <w:b/>
          <w:kern w:val="1"/>
          <w:sz w:val="24"/>
          <w:szCs w:val="24"/>
          <w:lang w:val="en-IN" w:eastAsia="ar-SA"/>
        </w:rPr>
        <w:t>or to</w:t>
      </w:r>
      <w:r w:rsidR="00725339">
        <w:rPr>
          <w:rFonts w:ascii="Bookman Old Style" w:hAnsi="Bookman Old Style"/>
          <w:b/>
          <w:kern w:val="1"/>
          <w:sz w:val="24"/>
          <w:szCs w:val="24"/>
          <w:lang w:val="en-IN" w:eastAsia="ar-SA"/>
        </w:rPr>
        <w:t xml:space="preserve"> </w:t>
      </w:r>
      <w:r w:rsidRPr="003040E2">
        <w:rPr>
          <w:rFonts w:ascii="Bookman Old Style" w:hAnsi="Bookman Old Style"/>
          <w:b/>
          <w:kern w:val="1"/>
          <w:sz w:val="24"/>
          <w:szCs w:val="24"/>
          <w:lang w:val="en-IN" w:eastAsia="ar-SA"/>
        </w:rPr>
        <w:t>https://kppp.karnataka.gov.in</w:t>
      </w:r>
      <w:r w:rsidRPr="003C34FB">
        <w:rPr>
          <w:rFonts w:ascii="Bookman Old Style" w:hAnsi="Bookman Old Style"/>
          <w:kern w:val="1"/>
          <w:sz w:val="24"/>
          <w:szCs w:val="24"/>
          <w:lang w:val="en-IN" w:eastAsia="ar-SA"/>
        </w:rPr>
        <w:t>. However, for participation in the bidding process,</w:t>
      </w:r>
      <w:r w:rsidR="00B26492">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they</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need</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to</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pay</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tender</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processing</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fee</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as</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prescribed</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by</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 e-procurement portal.</w:t>
      </w:r>
    </w:p>
    <w:p w:rsidR="00FE2B7E" w:rsidRPr="003040E2" w:rsidRDefault="00AC4C07">
      <w:pPr>
        <w:pStyle w:val="Heading1"/>
        <w:spacing w:before="97" w:line="235" w:lineRule="auto"/>
        <w:ind w:right="631" w:firstLine="5"/>
        <w:jc w:val="both"/>
        <w:rPr>
          <w:rFonts w:ascii="Bookman Old Style" w:hAnsi="Bookman Old Style"/>
          <w:bCs w:val="0"/>
          <w:kern w:val="1"/>
          <w:sz w:val="24"/>
          <w:szCs w:val="24"/>
          <w:lang w:val="en-IN" w:eastAsia="ar-SA"/>
        </w:rPr>
      </w:pPr>
      <w:r w:rsidRPr="003040E2">
        <w:rPr>
          <w:rFonts w:ascii="Bookman Old Style" w:hAnsi="Bookman Old Style"/>
          <w:bCs w:val="0"/>
          <w:kern w:val="1"/>
          <w:sz w:val="24"/>
          <w:szCs w:val="24"/>
          <w:lang w:val="en-IN" w:eastAsia="ar-SA"/>
        </w:rPr>
        <w:lastRenderedPageBreak/>
        <w:t>The</w:t>
      </w:r>
      <w:r w:rsidR="00725339">
        <w:rPr>
          <w:rFonts w:ascii="Bookman Old Style" w:hAnsi="Bookman Old Style"/>
          <w:bCs w:val="0"/>
          <w:kern w:val="1"/>
          <w:sz w:val="24"/>
          <w:szCs w:val="24"/>
          <w:lang w:val="en-IN" w:eastAsia="ar-SA"/>
        </w:rPr>
        <w:t xml:space="preserve"> </w:t>
      </w:r>
      <w:r w:rsidRPr="003040E2">
        <w:rPr>
          <w:rFonts w:ascii="Bookman Old Style" w:hAnsi="Bookman Old Style"/>
          <w:bCs w:val="0"/>
          <w:kern w:val="1"/>
          <w:sz w:val="24"/>
          <w:szCs w:val="24"/>
          <w:lang w:val="en-IN" w:eastAsia="ar-SA"/>
        </w:rPr>
        <w:t>tender</w:t>
      </w:r>
      <w:r w:rsidR="00725339">
        <w:rPr>
          <w:rFonts w:ascii="Bookman Old Style" w:hAnsi="Bookman Old Style"/>
          <w:bCs w:val="0"/>
          <w:kern w:val="1"/>
          <w:sz w:val="24"/>
          <w:szCs w:val="24"/>
          <w:lang w:val="en-IN" w:eastAsia="ar-SA"/>
        </w:rPr>
        <w:t xml:space="preserve"> </w:t>
      </w:r>
      <w:r w:rsidRPr="003040E2">
        <w:rPr>
          <w:rFonts w:ascii="Bookman Old Style" w:hAnsi="Bookman Old Style"/>
          <w:bCs w:val="0"/>
          <w:kern w:val="1"/>
          <w:sz w:val="24"/>
          <w:szCs w:val="24"/>
          <w:lang w:val="en-IN" w:eastAsia="ar-SA"/>
        </w:rPr>
        <w:t>must</w:t>
      </w:r>
      <w:r w:rsidR="00725339">
        <w:rPr>
          <w:rFonts w:ascii="Bookman Old Style" w:hAnsi="Bookman Old Style"/>
          <w:bCs w:val="0"/>
          <w:kern w:val="1"/>
          <w:sz w:val="24"/>
          <w:szCs w:val="24"/>
          <w:lang w:val="en-IN" w:eastAsia="ar-SA"/>
        </w:rPr>
        <w:t xml:space="preserve"> </w:t>
      </w:r>
      <w:r w:rsidRPr="003040E2">
        <w:rPr>
          <w:rFonts w:ascii="Bookman Old Style" w:hAnsi="Bookman Old Style"/>
          <w:bCs w:val="0"/>
          <w:kern w:val="1"/>
          <w:sz w:val="24"/>
          <w:szCs w:val="24"/>
          <w:lang w:val="en-IN" w:eastAsia="ar-SA"/>
        </w:rPr>
        <w:t>be</w:t>
      </w:r>
      <w:r w:rsidR="00725339">
        <w:rPr>
          <w:rFonts w:ascii="Bookman Old Style" w:hAnsi="Bookman Old Style"/>
          <w:bCs w:val="0"/>
          <w:kern w:val="1"/>
          <w:sz w:val="24"/>
          <w:szCs w:val="24"/>
          <w:lang w:val="en-IN" w:eastAsia="ar-SA"/>
        </w:rPr>
        <w:t xml:space="preserve"> </w:t>
      </w:r>
      <w:r w:rsidRPr="003040E2">
        <w:rPr>
          <w:rFonts w:ascii="Bookman Old Style" w:hAnsi="Bookman Old Style"/>
          <w:bCs w:val="0"/>
          <w:kern w:val="1"/>
          <w:sz w:val="24"/>
          <w:szCs w:val="24"/>
          <w:lang w:val="en-IN" w:eastAsia="ar-SA"/>
        </w:rPr>
        <w:t>submitted</w:t>
      </w:r>
      <w:r w:rsidR="00725339">
        <w:rPr>
          <w:rFonts w:ascii="Bookman Old Style" w:hAnsi="Bookman Old Style"/>
          <w:bCs w:val="0"/>
          <w:kern w:val="1"/>
          <w:sz w:val="24"/>
          <w:szCs w:val="24"/>
          <w:lang w:val="en-IN" w:eastAsia="ar-SA"/>
        </w:rPr>
        <w:t xml:space="preserve"> </w:t>
      </w:r>
      <w:r w:rsidRPr="003040E2">
        <w:rPr>
          <w:rFonts w:ascii="Bookman Old Style" w:hAnsi="Bookman Old Style"/>
          <w:bCs w:val="0"/>
          <w:kern w:val="1"/>
          <w:sz w:val="24"/>
          <w:szCs w:val="24"/>
          <w:lang w:val="en-IN" w:eastAsia="ar-SA"/>
        </w:rPr>
        <w:t>on</w:t>
      </w:r>
      <w:r w:rsidR="00725339">
        <w:rPr>
          <w:rFonts w:ascii="Bookman Old Style" w:hAnsi="Bookman Old Style"/>
          <w:bCs w:val="0"/>
          <w:kern w:val="1"/>
          <w:sz w:val="24"/>
          <w:szCs w:val="24"/>
          <w:lang w:val="en-IN" w:eastAsia="ar-SA"/>
        </w:rPr>
        <w:t xml:space="preserve"> </w:t>
      </w:r>
      <w:r w:rsidRPr="003040E2">
        <w:rPr>
          <w:rFonts w:ascii="Bookman Old Style" w:hAnsi="Bookman Old Style"/>
          <w:bCs w:val="0"/>
          <w:kern w:val="1"/>
          <w:sz w:val="24"/>
          <w:szCs w:val="24"/>
          <w:lang w:val="en-IN" w:eastAsia="ar-SA"/>
        </w:rPr>
        <w:t>or</w:t>
      </w:r>
      <w:r w:rsidR="00725339">
        <w:rPr>
          <w:rFonts w:ascii="Bookman Old Style" w:hAnsi="Bookman Old Style"/>
          <w:bCs w:val="0"/>
          <w:kern w:val="1"/>
          <w:sz w:val="24"/>
          <w:szCs w:val="24"/>
          <w:lang w:val="en-IN" w:eastAsia="ar-SA"/>
        </w:rPr>
        <w:t xml:space="preserve"> </w:t>
      </w:r>
      <w:r w:rsidRPr="003040E2">
        <w:rPr>
          <w:rFonts w:ascii="Bookman Old Style" w:hAnsi="Bookman Old Style"/>
          <w:bCs w:val="0"/>
          <w:kern w:val="1"/>
          <w:sz w:val="24"/>
          <w:szCs w:val="24"/>
          <w:lang w:val="en-IN" w:eastAsia="ar-SA"/>
        </w:rPr>
        <w:t>before</w:t>
      </w:r>
      <w:r w:rsidR="00725339">
        <w:rPr>
          <w:rFonts w:ascii="Bookman Old Style" w:hAnsi="Bookman Old Style"/>
          <w:bCs w:val="0"/>
          <w:kern w:val="1"/>
          <w:sz w:val="24"/>
          <w:szCs w:val="24"/>
          <w:lang w:val="en-IN" w:eastAsia="ar-SA"/>
        </w:rPr>
        <w:t xml:space="preserve"> </w:t>
      </w:r>
      <w:r w:rsidRPr="003040E2">
        <w:rPr>
          <w:rFonts w:ascii="Bookman Old Style" w:hAnsi="Bookman Old Style"/>
          <w:bCs w:val="0"/>
          <w:kern w:val="1"/>
          <w:sz w:val="24"/>
          <w:szCs w:val="24"/>
          <w:lang w:val="en-IN" w:eastAsia="ar-SA"/>
        </w:rPr>
        <w:t>the</w:t>
      </w:r>
      <w:r w:rsidR="00725339">
        <w:rPr>
          <w:rFonts w:ascii="Bookman Old Style" w:hAnsi="Bookman Old Style"/>
          <w:bCs w:val="0"/>
          <w:kern w:val="1"/>
          <w:sz w:val="24"/>
          <w:szCs w:val="24"/>
          <w:lang w:val="en-IN" w:eastAsia="ar-SA"/>
        </w:rPr>
        <w:t xml:space="preserve"> </w:t>
      </w:r>
      <w:r w:rsidRPr="003040E2">
        <w:rPr>
          <w:rFonts w:ascii="Bookman Old Style" w:hAnsi="Bookman Old Style"/>
          <w:bCs w:val="0"/>
          <w:kern w:val="1"/>
          <w:sz w:val="24"/>
          <w:szCs w:val="24"/>
          <w:lang w:val="en-IN" w:eastAsia="ar-SA"/>
        </w:rPr>
        <w:t>date</w:t>
      </w:r>
      <w:r w:rsidR="00725339">
        <w:rPr>
          <w:rFonts w:ascii="Bookman Old Style" w:hAnsi="Bookman Old Style"/>
          <w:bCs w:val="0"/>
          <w:kern w:val="1"/>
          <w:sz w:val="24"/>
          <w:szCs w:val="24"/>
          <w:lang w:val="en-IN" w:eastAsia="ar-SA"/>
        </w:rPr>
        <w:t xml:space="preserve"> </w:t>
      </w:r>
      <w:r w:rsidRPr="003040E2">
        <w:rPr>
          <w:rFonts w:ascii="Bookman Old Style" w:hAnsi="Bookman Old Style"/>
          <w:bCs w:val="0"/>
          <w:kern w:val="1"/>
          <w:sz w:val="24"/>
          <w:szCs w:val="24"/>
          <w:lang w:val="en-IN" w:eastAsia="ar-SA"/>
        </w:rPr>
        <w:t>&amp;</w:t>
      </w:r>
      <w:r w:rsidR="00725339">
        <w:rPr>
          <w:rFonts w:ascii="Bookman Old Style" w:hAnsi="Bookman Old Style"/>
          <w:bCs w:val="0"/>
          <w:kern w:val="1"/>
          <w:sz w:val="24"/>
          <w:szCs w:val="24"/>
          <w:lang w:val="en-IN" w:eastAsia="ar-SA"/>
        </w:rPr>
        <w:t xml:space="preserve"> </w:t>
      </w:r>
      <w:r w:rsidRPr="003040E2">
        <w:rPr>
          <w:rFonts w:ascii="Bookman Old Style" w:hAnsi="Bookman Old Style"/>
          <w:bCs w:val="0"/>
          <w:kern w:val="1"/>
          <w:sz w:val="24"/>
          <w:szCs w:val="24"/>
          <w:lang w:val="en-IN" w:eastAsia="ar-SA"/>
        </w:rPr>
        <w:t>time</w:t>
      </w:r>
      <w:r w:rsidR="00725339">
        <w:rPr>
          <w:rFonts w:ascii="Bookman Old Style" w:hAnsi="Bookman Old Style"/>
          <w:bCs w:val="0"/>
          <w:kern w:val="1"/>
          <w:sz w:val="24"/>
          <w:szCs w:val="24"/>
          <w:lang w:val="en-IN" w:eastAsia="ar-SA"/>
        </w:rPr>
        <w:t xml:space="preserve"> </w:t>
      </w:r>
      <w:r w:rsidRPr="003040E2">
        <w:rPr>
          <w:rFonts w:ascii="Bookman Old Style" w:hAnsi="Bookman Old Style"/>
          <w:bCs w:val="0"/>
          <w:kern w:val="1"/>
          <w:sz w:val="24"/>
          <w:szCs w:val="24"/>
          <w:lang w:val="en-IN" w:eastAsia="ar-SA"/>
        </w:rPr>
        <w:t>notified through online in Karnataka Public Procurement Portal as per KPP Portal guidelines.</w:t>
      </w:r>
    </w:p>
    <w:p w:rsidR="00FE2B7E" w:rsidRPr="003C34FB" w:rsidRDefault="00AC4C07">
      <w:pPr>
        <w:pStyle w:val="BodyText"/>
        <w:spacing w:before="186" w:line="237" w:lineRule="auto"/>
        <w:ind w:left="661" w:right="693" w:hanging="13"/>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Any</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clarifications</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regarding</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scope</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of</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work</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and</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technical</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features</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of</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 xml:space="preserve">the </w:t>
      </w:r>
      <w:r w:rsidR="005C6F94" w:rsidRPr="003C34FB">
        <w:rPr>
          <w:rFonts w:ascii="Bookman Old Style" w:hAnsi="Bookman Old Style"/>
          <w:kern w:val="1"/>
          <w:sz w:val="24"/>
          <w:szCs w:val="24"/>
          <w:lang w:val="en-IN" w:eastAsia="ar-SA"/>
        </w:rPr>
        <w:t>project c</w:t>
      </w:r>
      <w:r w:rsidRPr="003C34FB">
        <w:rPr>
          <w:rFonts w:ascii="Bookman Old Style" w:hAnsi="Bookman Old Style"/>
          <w:kern w:val="1"/>
          <w:sz w:val="24"/>
          <w:szCs w:val="24"/>
          <w:lang w:val="en-IN" w:eastAsia="ar-SA"/>
        </w:rPr>
        <w:t>an</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be</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had</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from</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undersigned</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during</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office</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hours.</w:t>
      </w:r>
    </w:p>
    <w:p w:rsidR="00FE2B7E" w:rsidRPr="003C34FB" w:rsidRDefault="00AC4C07">
      <w:pPr>
        <w:pStyle w:val="BodyText"/>
        <w:spacing w:before="207" w:line="235" w:lineRule="auto"/>
        <w:ind w:left="654" w:right="623" w:firstLine="2"/>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Bidders are</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requested</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to refer</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uploaded Techno-commercial sheet for 'detailed description','</w:t>
      </w:r>
      <w:r w:rsidR="00B26492">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Break-up of quantities' for Materials/Equipments and the 'note' mentioned</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at</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bottom</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of</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sheets while quoting</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rates in the</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"Item­ wise</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Bid Financial Offer"</w:t>
      </w:r>
      <w:r w:rsidR="00725339">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provisioned in KPP</w:t>
      </w:r>
      <w:r w:rsidR="00A81EEB">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Portal.</w:t>
      </w:r>
    </w:p>
    <w:p w:rsidR="00FE2B7E" w:rsidRPr="003040E2" w:rsidRDefault="00AC4C07" w:rsidP="007C0C80">
      <w:pPr>
        <w:pStyle w:val="Heading1"/>
        <w:spacing w:before="235" w:line="237" w:lineRule="auto"/>
        <w:ind w:left="655" w:right="626"/>
        <w:jc w:val="both"/>
        <w:rPr>
          <w:rFonts w:ascii="Bookman Old Style" w:hAnsi="Bookman Old Style"/>
          <w:bCs w:val="0"/>
          <w:kern w:val="1"/>
          <w:sz w:val="24"/>
          <w:szCs w:val="24"/>
          <w:lang w:val="en-IN" w:eastAsia="ar-SA"/>
        </w:rPr>
      </w:pPr>
      <w:r w:rsidRPr="003040E2">
        <w:rPr>
          <w:rFonts w:ascii="Bookman Old Style" w:hAnsi="Bookman Old Style"/>
          <w:bCs w:val="0"/>
          <w:kern w:val="1"/>
          <w:sz w:val="24"/>
          <w:szCs w:val="24"/>
          <w:lang w:val="en-IN" w:eastAsia="ar-SA"/>
        </w:rPr>
        <w:t>The Amount put to tender/Estimated Cost value is excluding GST as per Finance</w:t>
      </w:r>
      <w:r w:rsidR="00725339">
        <w:rPr>
          <w:rFonts w:ascii="Bookman Old Style" w:hAnsi="Bookman Old Style"/>
          <w:bCs w:val="0"/>
          <w:kern w:val="1"/>
          <w:sz w:val="24"/>
          <w:szCs w:val="24"/>
          <w:lang w:val="en-IN" w:eastAsia="ar-SA"/>
        </w:rPr>
        <w:t xml:space="preserve"> </w:t>
      </w:r>
      <w:r w:rsidRPr="003040E2">
        <w:rPr>
          <w:rFonts w:ascii="Bookman Old Style" w:hAnsi="Bookman Old Style"/>
          <w:bCs w:val="0"/>
          <w:kern w:val="1"/>
          <w:sz w:val="24"/>
          <w:szCs w:val="24"/>
          <w:lang w:val="en-IN" w:eastAsia="ar-SA"/>
        </w:rPr>
        <w:t>Department</w:t>
      </w:r>
      <w:r w:rsidR="00725339">
        <w:rPr>
          <w:rFonts w:ascii="Bookman Old Style" w:hAnsi="Bookman Old Style"/>
          <w:bCs w:val="0"/>
          <w:kern w:val="1"/>
          <w:sz w:val="24"/>
          <w:szCs w:val="24"/>
          <w:lang w:val="en-IN" w:eastAsia="ar-SA"/>
        </w:rPr>
        <w:t xml:space="preserve"> </w:t>
      </w:r>
      <w:r w:rsidRPr="003040E2">
        <w:rPr>
          <w:rFonts w:ascii="Bookman Old Style" w:hAnsi="Bookman Old Style"/>
          <w:bCs w:val="0"/>
          <w:kern w:val="1"/>
          <w:sz w:val="24"/>
          <w:szCs w:val="24"/>
          <w:lang w:val="en-IN" w:eastAsia="ar-SA"/>
        </w:rPr>
        <w:t>Circular</w:t>
      </w:r>
      <w:r w:rsidR="00725339">
        <w:rPr>
          <w:rFonts w:ascii="Bookman Old Style" w:hAnsi="Bookman Old Style"/>
          <w:bCs w:val="0"/>
          <w:kern w:val="1"/>
          <w:sz w:val="24"/>
          <w:szCs w:val="24"/>
          <w:lang w:val="en-IN" w:eastAsia="ar-SA"/>
        </w:rPr>
        <w:t xml:space="preserve"> </w:t>
      </w:r>
      <w:r w:rsidRPr="003040E2">
        <w:rPr>
          <w:rFonts w:ascii="Bookman Old Style" w:hAnsi="Bookman Old Style"/>
          <w:bCs w:val="0"/>
          <w:kern w:val="1"/>
          <w:sz w:val="24"/>
          <w:szCs w:val="24"/>
          <w:lang w:val="en-IN" w:eastAsia="ar-SA"/>
        </w:rPr>
        <w:t>No:</w:t>
      </w:r>
      <w:r w:rsidR="00725339">
        <w:rPr>
          <w:rFonts w:ascii="Bookman Old Style" w:hAnsi="Bookman Old Style"/>
          <w:bCs w:val="0"/>
          <w:kern w:val="1"/>
          <w:sz w:val="24"/>
          <w:szCs w:val="24"/>
          <w:lang w:val="en-IN" w:eastAsia="ar-SA"/>
        </w:rPr>
        <w:t xml:space="preserve"> </w:t>
      </w:r>
      <w:r w:rsidRPr="003040E2">
        <w:rPr>
          <w:rFonts w:ascii="Bookman Old Style" w:hAnsi="Bookman Old Style"/>
          <w:bCs w:val="0"/>
          <w:kern w:val="1"/>
          <w:sz w:val="24"/>
          <w:szCs w:val="24"/>
          <w:lang w:val="en-IN" w:eastAsia="ar-SA"/>
        </w:rPr>
        <w:t>FD417EXP-12/2024</w:t>
      </w:r>
      <w:r w:rsidR="00725339">
        <w:rPr>
          <w:rFonts w:ascii="Bookman Old Style" w:hAnsi="Bookman Old Style"/>
          <w:bCs w:val="0"/>
          <w:kern w:val="1"/>
          <w:sz w:val="24"/>
          <w:szCs w:val="24"/>
          <w:lang w:val="en-IN" w:eastAsia="ar-SA"/>
        </w:rPr>
        <w:t xml:space="preserve"> </w:t>
      </w:r>
      <w:r w:rsidRPr="003040E2">
        <w:rPr>
          <w:rFonts w:ascii="Bookman Old Style" w:hAnsi="Bookman Old Style"/>
          <w:bCs w:val="0"/>
          <w:kern w:val="1"/>
          <w:sz w:val="24"/>
          <w:szCs w:val="24"/>
          <w:lang w:val="en-IN" w:eastAsia="ar-SA"/>
        </w:rPr>
        <w:t>Dated</w:t>
      </w:r>
      <w:r w:rsidR="00725339">
        <w:rPr>
          <w:rFonts w:ascii="Bookman Old Style" w:hAnsi="Bookman Old Style"/>
          <w:bCs w:val="0"/>
          <w:kern w:val="1"/>
          <w:sz w:val="24"/>
          <w:szCs w:val="24"/>
          <w:lang w:val="en-IN" w:eastAsia="ar-SA"/>
        </w:rPr>
        <w:t xml:space="preserve"> </w:t>
      </w:r>
      <w:r w:rsidRPr="003040E2">
        <w:rPr>
          <w:rFonts w:ascii="Bookman Old Style" w:hAnsi="Bookman Old Style"/>
          <w:bCs w:val="0"/>
          <w:kern w:val="1"/>
          <w:sz w:val="24"/>
          <w:szCs w:val="24"/>
          <w:lang w:val="en-IN" w:eastAsia="ar-SA"/>
        </w:rPr>
        <w:t>09-08-2024</w:t>
      </w:r>
      <w:r w:rsidR="00725339">
        <w:rPr>
          <w:rFonts w:ascii="Bookman Old Style" w:hAnsi="Bookman Old Style"/>
          <w:bCs w:val="0"/>
          <w:kern w:val="1"/>
          <w:sz w:val="24"/>
          <w:szCs w:val="24"/>
          <w:lang w:val="en-IN" w:eastAsia="ar-SA"/>
        </w:rPr>
        <w:t xml:space="preserve"> </w:t>
      </w:r>
      <w:r w:rsidR="007C0C80" w:rsidRPr="003040E2">
        <w:rPr>
          <w:rFonts w:ascii="Bookman Old Style" w:hAnsi="Bookman Old Style"/>
          <w:bCs w:val="0"/>
          <w:kern w:val="1"/>
          <w:sz w:val="24"/>
          <w:szCs w:val="24"/>
          <w:lang w:val="en-IN" w:eastAsia="ar-SA"/>
        </w:rPr>
        <w:t>a</w:t>
      </w:r>
      <w:r w:rsidRPr="003040E2">
        <w:rPr>
          <w:rFonts w:ascii="Bookman Old Style" w:hAnsi="Bookman Old Style"/>
          <w:bCs w:val="0"/>
          <w:kern w:val="1"/>
          <w:sz w:val="24"/>
          <w:szCs w:val="24"/>
          <w:lang w:val="en-IN" w:eastAsia="ar-SA"/>
        </w:rPr>
        <w:t>nd</w:t>
      </w:r>
      <w:r w:rsidR="00725339">
        <w:rPr>
          <w:rFonts w:ascii="Bookman Old Style" w:hAnsi="Bookman Old Style"/>
          <w:bCs w:val="0"/>
          <w:kern w:val="1"/>
          <w:sz w:val="24"/>
          <w:szCs w:val="24"/>
          <w:lang w:val="en-IN" w:eastAsia="ar-SA"/>
        </w:rPr>
        <w:t xml:space="preserve"> </w:t>
      </w:r>
      <w:r w:rsidRPr="003040E2">
        <w:rPr>
          <w:rFonts w:ascii="Bookman Old Style" w:hAnsi="Bookman Old Style"/>
          <w:bCs w:val="0"/>
          <w:kern w:val="1"/>
          <w:sz w:val="24"/>
          <w:szCs w:val="24"/>
          <w:lang w:val="en-IN" w:eastAsia="ar-SA"/>
        </w:rPr>
        <w:t>Bidders</w:t>
      </w:r>
      <w:r w:rsidR="00725339">
        <w:rPr>
          <w:rFonts w:ascii="Bookman Old Style" w:hAnsi="Bookman Old Style"/>
          <w:bCs w:val="0"/>
          <w:kern w:val="1"/>
          <w:sz w:val="24"/>
          <w:szCs w:val="24"/>
          <w:lang w:val="en-IN" w:eastAsia="ar-SA"/>
        </w:rPr>
        <w:t xml:space="preserve"> </w:t>
      </w:r>
      <w:r w:rsidRPr="003040E2">
        <w:rPr>
          <w:rFonts w:ascii="Bookman Old Style" w:hAnsi="Bookman Old Style"/>
          <w:bCs w:val="0"/>
          <w:kern w:val="1"/>
          <w:sz w:val="24"/>
          <w:szCs w:val="24"/>
          <w:lang w:val="en-IN" w:eastAsia="ar-SA"/>
        </w:rPr>
        <w:t>are</w:t>
      </w:r>
      <w:r w:rsidR="00725339">
        <w:rPr>
          <w:rFonts w:ascii="Bookman Old Style" w:hAnsi="Bookman Old Style"/>
          <w:bCs w:val="0"/>
          <w:kern w:val="1"/>
          <w:sz w:val="24"/>
          <w:szCs w:val="24"/>
          <w:lang w:val="en-IN" w:eastAsia="ar-SA"/>
        </w:rPr>
        <w:t xml:space="preserve"> </w:t>
      </w:r>
      <w:r w:rsidRPr="003040E2">
        <w:rPr>
          <w:rFonts w:ascii="Bookman Old Style" w:hAnsi="Bookman Old Style"/>
          <w:bCs w:val="0"/>
          <w:kern w:val="1"/>
          <w:sz w:val="24"/>
          <w:szCs w:val="24"/>
          <w:lang w:val="en-IN" w:eastAsia="ar-SA"/>
        </w:rPr>
        <w:t>required</w:t>
      </w:r>
      <w:r w:rsidR="00725339">
        <w:rPr>
          <w:rFonts w:ascii="Bookman Old Style" w:hAnsi="Bookman Old Style"/>
          <w:bCs w:val="0"/>
          <w:kern w:val="1"/>
          <w:sz w:val="24"/>
          <w:szCs w:val="24"/>
          <w:lang w:val="en-IN" w:eastAsia="ar-SA"/>
        </w:rPr>
        <w:t xml:space="preserve"> </w:t>
      </w:r>
      <w:r w:rsidRPr="003040E2">
        <w:rPr>
          <w:rFonts w:ascii="Bookman Old Style" w:hAnsi="Bookman Old Style"/>
          <w:bCs w:val="0"/>
          <w:kern w:val="1"/>
          <w:sz w:val="24"/>
          <w:szCs w:val="24"/>
          <w:lang w:val="en-IN" w:eastAsia="ar-SA"/>
        </w:rPr>
        <w:t>to</w:t>
      </w:r>
      <w:r w:rsidR="00725339">
        <w:rPr>
          <w:rFonts w:ascii="Bookman Old Style" w:hAnsi="Bookman Old Style"/>
          <w:bCs w:val="0"/>
          <w:kern w:val="1"/>
          <w:sz w:val="24"/>
          <w:szCs w:val="24"/>
          <w:lang w:val="en-IN" w:eastAsia="ar-SA"/>
        </w:rPr>
        <w:t xml:space="preserve"> </w:t>
      </w:r>
      <w:r w:rsidRPr="003040E2">
        <w:rPr>
          <w:rFonts w:ascii="Bookman Old Style" w:hAnsi="Bookman Old Style"/>
          <w:bCs w:val="0"/>
          <w:kern w:val="1"/>
          <w:sz w:val="24"/>
          <w:szCs w:val="24"/>
          <w:lang w:val="en-IN" w:eastAsia="ar-SA"/>
        </w:rPr>
        <w:t>submit</w:t>
      </w:r>
      <w:r w:rsidR="007C0C80" w:rsidRPr="003040E2">
        <w:rPr>
          <w:rFonts w:ascii="Bookman Old Style" w:hAnsi="Bookman Old Style"/>
          <w:bCs w:val="0"/>
          <w:kern w:val="1"/>
          <w:sz w:val="24"/>
          <w:szCs w:val="24"/>
          <w:lang w:val="en-IN" w:eastAsia="ar-SA"/>
        </w:rPr>
        <w:t xml:space="preserve"> financial quotes excluding GST</w:t>
      </w:r>
      <w:r w:rsidRPr="003040E2">
        <w:rPr>
          <w:rFonts w:ascii="Bookman Old Style" w:hAnsi="Bookman Old Style"/>
          <w:bCs w:val="0"/>
          <w:kern w:val="1"/>
          <w:sz w:val="24"/>
          <w:szCs w:val="24"/>
          <w:lang w:val="en-IN" w:eastAsia="ar-SA"/>
        </w:rPr>
        <w:t>.</w:t>
      </w:r>
    </w:p>
    <w:p w:rsidR="00FE2B7E" w:rsidRPr="003C34FB" w:rsidRDefault="00FE2B7E">
      <w:pPr>
        <w:pStyle w:val="BodyText"/>
        <w:rPr>
          <w:rFonts w:ascii="Bookman Old Style" w:hAnsi="Bookman Old Style"/>
          <w:kern w:val="1"/>
          <w:sz w:val="24"/>
          <w:szCs w:val="24"/>
          <w:lang w:val="en-IN" w:eastAsia="ar-SA"/>
        </w:rPr>
      </w:pPr>
    </w:p>
    <w:p w:rsidR="00FE2B7E" w:rsidRPr="003C34FB" w:rsidRDefault="00725339" w:rsidP="0095480F">
      <w:pPr>
        <w:pStyle w:val="BodyText"/>
        <w:spacing w:before="194"/>
        <w:ind w:left="6480"/>
        <w:rPr>
          <w:rFonts w:ascii="Bookman Old Style" w:hAnsi="Bookman Old Style"/>
          <w:kern w:val="1"/>
          <w:sz w:val="24"/>
          <w:szCs w:val="24"/>
          <w:lang w:val="en-IN" w:eastAsia="ar-SA"/>
        </w:rPr>
      </w:pPr>
      <w:r>
        <w:rPr>
          <w:rFonts w:ascii="Bookman Old Style" w:hAnsi="Bookman Old Style"/>
          <w:kern w:val="1"/>
          <w:sz w:val="24"/>
          <w:szCs w:val="24"/>
          <w:lang w:val="en-IN" w:eastAsia="ar-SA"/>
        </w:rPr>
        <w:t xml:space="preserve">                 </w:t>
      </w:r>
      <w:r w:rsidR="0095480F" w:rsidRPr="003C34FB">
        <w:rPr>
          <w:rFonts w:ascii="Bookman Old Style" w:hAnsi="Bookman Old Style"/>
          <w:kern w:val="1"/>
          <w:sz w:val="24"/>
          <w:szCs w:val="24"/>
          <w:lang w:val="en-IN" w:eastAsia="ar-SA"/>
        </w:rPr>
        <w:t>S/d-</w:t>
      </w:r>
    </w:p>
    <w:p w:rsidR="00FE2B7E" w:rsidRPr="003C34FB" w:rsidRDefault="00F82E27" w:rsidP="00E63E36">
      <w:pPr>
        <w:pStyle w:val="BodyText"/>
        <w:ind w:left="5040"/>
        <w:jc w:val="center"/>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 xml:space="preserve">Chief Engineer </w:t>
      </w:r>
      <w:proofErr w:type="spellStart"/>
      <w:proofErr w:type="gramStart"/>
      <w:r w:rsidRPr="003C34FB">
        <w:rPr>
          <w:rFonts w:ascii="Bookman Old Style" w:hAnsi="Bookman Old Style"/>
          <w:kern w:val="1"/>
          <w:sz w:val="24"/>
          <w:szCs w:val="24"/>
          <w:lang w:val="en-IN" w:eastAsia="ar-SA"/>
        </w:rPr>
        <w:t>Electy</w:t>
      </w:r>
      <w:proofErr w:type="spellEnd"/>
      <w:r w:rsidRPr="003C34FB">
        <w:rPr>
          <w:rFonts w:ascii="Bookman Old Style" w:hAnsi="Bookman Old Style"/>
          <w:kern w:val="1"/>
          <w:sz w:val="24"/>
          <w:szCs w:val="24"/>
          <w:lang w:val="en-IN" w:eastAsia="ar-SA"/>
        </w:rPr>
        <w:t>.,</w:t>
      </w:r>
      <w:proofErr w:type="gramEnd"/>
    </w:p>
    <w:p w:rsidR="00F82E27" w:rsidRPr="003C34FB" w:rsidRDefault="00F82E27" w:rsidP="00E63E36">
      <w:pPr>
        <w:pStyle w:val="BodyText"/>
        <w:ind w:left="5040"/>
        <w:jc w:val="center"/>
        <w:rPr>
          <w:rFonts w:ascii="Bookman Old Style" w:hAnsi="Bookman Old Style"/>
          <w:kern w:val="1"/>
          <w:sz w:val="24"/>
          <w:szCs w:val="24"/>
          <w:lang w:val="en-IN" w:eastAsia="ar-SA"/>
        </w:rPr>
      </w:pPr>
      <w:proofErr w:type="gramStart"/>
      <w:r w:rsidRPr="003C34FB">
        <w:rPr>
          <w:rFonts w:ascii="Bookman Old Style" w:hAnsi="Bookman Old Style"/>
          <w:kern w:val="1"/>
          <w:sz w:val="24"/>
          <w:szCs w:val="24"/>
          <w:lang w:val="en-IN" w:eastAsia="ar-SA"/>
        </w:rPr>
        <w:t>Transmission(</w:t>
      </w:r>
      <w:proofErr w:type="gramEnd"/>
      <w:r w:rsidRPr="003C34FB">
        <w:rPr>
          <w:rFonts w:ascii="Bookman Old Style" w:hAnsi="Bookman Old Style"/>
          <w:kern w:val="1"/>
          <w:sz w:val="24"/>
          <w:szCs w:val="24"/>
          <w:lang w:val="en-IN" w:eastAsia="ar-SA"/>
        </w:rPr>
        <w:t>Operations) Zone, KPTCL</w:t>
      </w:r>
    </w:p>
    <w:p w:rsidR="00F82E27" w:rsidRPr="003C34FB" w:rsidRDefault="00F82E27" w:rsidP="00E63E36">
      <w:pPr>
        <w:pStyle w:val="BodyText"/>
        <w:ind w:left="5040"/>
        <w:jc w:val="center"/>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Kalaburagi</w:t>
      </w:r>
    </w:p>
    <w:p w:rsidR="00FE2B7E" w:rsidRDefault="00FE2B7E">
      <w:pPr>
        <w:pStyle w:val="BodyText"/>
        <w:rPr>
          <w:b/>
        </w:rPr>
      </w:pPr>
    </w:p>
    <w:p w:rsidR="00FE2B7E" w:rsidRDefault="00FE2B7E">
      <w:pPr>
        <w:pStyle w:val="BodyText"/>
        <w:rPr>
          <w:b/>
        </w:rPr>
      </w:pPr>
    </w:p>
    <w:p w:rsidR="00FE2B7E" w:rsidRDefault="00FE2B7E">
      <w:pPr>
        <w:pStyle w:val="BodyText"/>
        <w:rPr>
          <w:b/>
        </w:rPr>
      </w:pPr>
    </w:p>
    <w:p w:rsidR="00FE2B7E" w:rsidRDefault="00FE2B7E">
      <w:pPr>
        <w:pStyle w:val="BodyText"/>
        <w:rPr>
          <w:b/>
        </w:rPr>
      </w:pPr>
    </w:p>
    <w:p w:rsidR="00FE2B7E" w:rsidRPr="006C56B0" w:rsidRDefault="00D065A1" w:rsidP="006C56B0">
      <w:pPr>
        <w:pStyle w:val="BodyText"/>
        <w:rPr>
          <w:b/>
        </w:rPr>
        <w:sectPr w:rsidR="00FE2B7E" w:rsidRPr="006C56B0">
          <w:pgSz w:w="11900" w:h="16840"/>
          <w:pgMar w:top="580" w:right="440" w:bottom="280" w:left="680" w:header="720" w:footer="720" w:gutter="0"/>
          <w:cols w:space="720"/>
        </w:sectPr>
      </w:pPr>
      <w:r>
        <w:rPr>
          <w:b/>
          <w:noProof/>
        </w:rPr>
        <w:drawing>
          <wp:anchor distT="0" distB="0" distL="0" distR="0" simplePos="0" relativeHeight="15734272" behindDoc="0" locked="0" layoutInCell="1" allowOverlap="1">
            <wp:simplePos x="0" y="0"/>
            <wp:positionH relativeFrom="page">
              <wp:posOffset>19050</wp:posOffset>
            </wp:positionH>
            <wp:positionV relativeFrom="page">
              <wp:posOffset>10794495</wp:posOffset>
            </wp:positionV>
            <wp:extent cx="6979920" cy="10143490"/>
            <wp:effectExtent l="19050" t="0" r="0" b="0"/>
            <wp:wrapNone/>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1" cstate="print"/>
                    <a:stretch>
                      <a:fillRect/>
                    </a:stretch>
                  </pic:blipFill>
                  <pic:spPr>
                    <a:xfrm>
                      <a:off x="0" y="0"/>
                      <a:ext cx="6979920" cy="10143490"/>
                    </a:xfrm>
                    <a:prstGeom prst="rect">
                      <a:avLst/>
                    </a:prstGeom>
                  </pic:spPr>
                </pic:pic>
              </a:graphicData>
            </a:graphic>
          </wp:anchor>
        </w:drawing>
      </w:r>
    </w:p>
    <w:p w:rsidR="00FE2B7E" w:rsidRDefault="00FE2B7E" w:rsidP="006C56B0">
      <w:pPr>
        <w:pStyle w:val="BodyText"/>
        <w:spacing w:before="4"/>
        <w:rPr>
          <w:b/>
          <w:sz w:val="17"/>
        </w:rPr>
      </w:pPr>
    </w:p>
    <w:sectPr w:rsidR="00FE2B7E" w:rsidSect="00FE2B7E">
      <w:pgSz w:w="11900" w:h="16840"/>
      <w:pgMar w:top="1940" w:right="440" w:bottom="280" w:left="68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12BC5"/>
    <w:multiLevelType w:val="multilevel"/>
    <w:tmpl w:val="B232C2DA"/>
    <w:lvl w:ilvl="0">
      <w:start w:val="2"/>
      <w:numFmt w:val="decimal"/>
      <w:lvlText w:val="%1"/>
      <w:lvlJc w:val="left"/>
      <w:pPr>
        <w:ind w:left="360" w:hanging="360"/>
      </w:pPr>
      <w:rPr>
        <w:rFonts w:hint="default"/>
        <w:color w:val="0C1116"/>
        <w:w w:val="115"/>
      </w:rPr>
    </w:lvl>
    <w:lvl w:ilvl="1">
      <w:start w:val="1"/>
      <w:numFmt w:val="decimal"/>
      <w:lvlText w:val="%1.%2"/>
      <w:lvlJc w:val="left"/>
      <w:pPr>
        <w:ind w:left="502" w:hanging="360"/>
      </w:pPr>
      <w:rPr>
        <w:rFonts w:hint="default"/>
        <w:color w:val="0C1116"/>
        <w:w w:val="115"/>
      </w:rPr>
    </w:lvl>
    <w:lvl w:ilvl="2">
      <w:start w:val="1"/>
      <w:numFmt w:val="decimal"/>
      <w:lvlText w:val="%1.%2.%3"/>
      <w:lvlJc w:val="left"/>
      <w:pPr>
        <w:ind w:left="1004" w:hanging="720"/>
      </w:pPr>
      <w:rPr>
        <w:rFonts w:hint="default"/>
        <w:color w:val="0C1116"/>
        <w:w w:val="115"/>
      </w:rPr>
    </w:lvl>
    <w:lvl w:ilvl="3">
      <w:start w:val="1"/>
      <w:numFmt w:val="decimal"/>
      <w:lvlText w:val="%1.%2.%3.%4"/>
      <w:lvlJc w:val="left"/>
      <w:pPr>
        <w:ind w:left="1146" w:hanging="720"/>
      </w:pPr>
      <w:rPr>
        <w:rFonts w:hint="default"/>
        <w:color w:val="0C1116"/>
        <w:w w:val="115"/>
      </w:rPr>
    </w:lvl>
    <w:lvl w:ilvl="4">
      <w:start w:val="1"/>
      <w:numFmt w:val="decimal"/>
      <w:lvlText w:val="%1.%2.%3.%4.%5"/>
      <w:lvlJc w:val="left"/>
      <w:pPr>
        <w:ind w:left="1648" w:hanging="1080"/>
      </w:pPr>
      <w:rPr>
        <w:rFonts w:hint="default"/>
        <w:color w:val="0C1116"/>
        <w:w w:val="115"/>
      </w:rPr>
    </w:lvl>
    <w:lvl w:ilvl="5">
      <w:start w:val="1"/>
      <w:numFmt w:val="decimal"/>
      <w:lvlText w:val="%1.%2.%3.%4.%5.%6"/>
      <w:lvlJc w:val="left"/>
      <w:pPr>
        <w:ind w:left="1790" w:hanging="1080"/>
      </w:pPr>
      <w:rPr>
        <w:rFonts w:hint="default"/>
        <w:color w:val="0C1116"/>
        <w:w w:val="115"/>
      </w:rPr>
    </w:lvl>
    <w:lvl w:ilvl="6">
      <w:start w:val="1"/>
      <w:numFmt w:val="decimal"/>
      <w:lvlText w:val="%1.%2.%3.%4.%5.%6.%7"/>
      <w:lvlJc w:val="left"/>
      <w:pPr>
        <w:ind w:left="2292" w:hanging="1440"/>
      </w:pPr>
      <w:rPr>
        <w:rFonts w:hint="default"/>
        <w:color w:val="0C1116"/>
        <w:w w:val="115"/>
      </w:rPr>
    </w:lvl>
    <w:lvl w:ilvl="7">
      <w:start w:val="1"/>
      <w:numFmt w:val="decimal"/>
      <w:lvlText w:val="%1.%2.%3.%4.%5.%6.%7.%8"/>
      <w:lvlJc w:val="left"/>
      <w:pPr>
        <w:ind w:left="2434" w:hanging="1440"/>
      </w:pPr>
      <w:rPr>
        <w:rFonts w:hint="default"/>
        <w:color w:val="0C1116"/>
        <w:w w:val="115"/>
      </w:rPr>
    </w:lvl>
    <w:lvl w:ilvl="8">
      <w:start w:val="1"/>
      <w:numFmt w:val="decimal"/>
      <w:lvlText w:val="%1.%2.%3.%4.%5.%6.%7.%8.%9"/>
      <w:lvlJc w:val="left"/>
      <w:pPr>
        <w:ind w:left="2936" w:hanging="1800"/>
      </w:pPr>
      <w:rPr>
        <w:rFonts w:hint="default"/>
        <w:color w:val="0C1116"/>
        <w:w w:val="115"/>
      </w:rPr>
    </w:lvl>
  </w:abstractNum>
  <w:abstractNum w:abstractNumId="1">
    <w:nsid w:val="0B236855"/>
    <w:multiLevelType w:val="hybridMultilevel"/>
    <w:tmpl w:val="22D6BE96"/>
    <w:lvl w:ilvl="0" w:tplc="F88484C2">
      <w:start w:val="3"/>
      <w:numFmt w:val="lowerLetter"/>
      <w:lvlText w:val="%1)"/>
      <w:lvlJc w:val="left"/>
      <w:pPr>
        <w:ind w:left="855" w:hanging="257"/>
      </w:pPr>
      <w:rPr>
        <w:rFonts w:ascii="Times New Roman" w:eastAsia="Times New Roman" w:hAnsi="Times New Roman" w:cs="Times New Roman" w:hint="default"/>
        <w:b w:val="0"/>
        <w:bCs w:val="0"/>
        <w:i w:val="0"/>
        <w:iCs w:val="0"/>
        <w:color w:val="596069"/>
        <w:spacing w:val="-1"/>
        <w:w w:val="97"/>
        <w:sz w:val="25"/>
        <w:szCs w:val="25"/>
        <w:lang w:val="en-US" w:eastAsia="en-US" w:bidi="ar-SA"/>
      </w:rPr>
    </w:lvl>
    <w:lvl w:ilvl="1" w:tplc="8D0CAAA4">
      <w:numFmt w:val="bullet"/>
      <w:lvlText w:val="•"/>
      <w:lvlJc w:val="left"/>
      <w:pPr>
        <w:ind w:left="1395" w:hanging="257"/>
      </w:pPr>
      <w:rPr>
        <w:rFonts w:hint="default"/>
        <w:lang w:val="en-US" w:eastAsia="en-US" w:bidi="ar-SA"/>
      </w:rPr>
    </w:lvl>
    <w:lvl w:ilvl="2" w:tplc="CDA60B42">
      <w:numFmt w:val="bullet"/>
      <w:lvlText w:val="•"/>
      <w:lvlJc w:val="left"/>
      <w:pPr>
        <w:ind w:left="1930" w:hanging="257"/>
      </w:pPr>
      <w:rPr>
        <w:rFonts w:hint="default"/>
        <w:lang w:val="en-US" w:eastAsia="en-US" w:bidi="ar-SA"/>
      </w:rPr>
    </w:lvl>
    <w:lvl w:ilvl="3" w:tplc="54524CE0">
      <w:numFmt w:val="bullet"/>
      <w:lvlText w:val="•"/>
      <w:lvlJc w:val="left"/>
      <w:pPr>
        <w:ind w:left="2465" w:hanging="257"/>
      </w:pPr>
      <w:rPr>
        <w:rFonts w:hint="default"/>
        <w:lang w:val="en-US" w:eastAsia="en-US" w:bidi="ar-SA"/>
      </w:rPr>
    </w:lvl>
    <w:lvl w:ilvl="4" w:tplc="9CE68F30">
      <w:numFmt w:val="bullet"/>
      <w:lvlText w:val="•"/>
      <w:lvlJc w:val="left"/>
      <w:pPr>
        <w:ind w:left="3000" w:hanging="257"/>
      </w:pPr>
      <w:rPr>
        <w:rFonts w:hint="default"/>
        <w:lang w:val="en-US" w:eastAsia="en-US" w:bidi="ar-SA"/>
      </w:rPr>
    </w:lvl>
    <w:lvl w:ilvl="5" w:tplc="AE62950C">
      <w:numFmt w:val="bullet"/>
      <w:lvlText w:val="•"/>
      <w:lvlJc w:val="left"/>
      <w:pPr>
        <w:ind w:left="3535" w:hanging="257"/>
      </w:pPr>
      <w:rPr>
        <w:rFonts w:hint="default"/>
        <w:lang w:val="en-US" w:eastAsia="en-US" w:bidi="ar-SA"/>
      </w:rPr>
    </w:lvl>
    <w:lvl w:ilvl="6" w:tplc="7048F17E">
      <w:numFmt w:val="bullet"/>
      <w:lvlText w:val="•"/>
      <w:lvlJc w:val="left"/>
      <w:pPr>
        <w:ind w:left="4070" w:hanging="257"/>
      </w:pPr>
      <w:rPr>
        <w:rFonts w:hint="default"/>
        <w:lang w:val="en-US" w:eastAsia="en-US" w:bidi="ar-SA"/>
      </w:rPr>
    </w:lvl>
    <w:lvl w:ilvl="7" w:tplc="2604C596">
      <w:numFmt w:val="bullet"/>
      <w:lvlText w:val="•"/>
      <w:lvlJc w:val="left"/>
      <w:pPr>
        <w:ind w:left="4605" w:hanging="257"/>
      </w:pPr>
      <w:rPr>
        <w:rFonts w:hint="default"/>
        <w:lang w:val="en-US" w:eastAsia="en-US" w:bidi="ar-SA"/>
      </w:rPr>
    </w:lvl>
    <w:lvl w:ilvl="8" w:tplc="8F1244BC">
      <w:numFmt w:val="bullet"/>
      <w:lvlText w:val="•"/>
      <w:lvlJc w:val="left"/>
      <w:pPr>
        <w:ind w:left="5140" w:hanging="257"/>
      </w:pPr>
      <w:rPr>
        <w:rFonts w:hint="default"/>
        <w:lang w:val="en-US" w:eastAsia="en-US" w:bidi="ar-SA"/>
      </w:rPr>
    </w:lvl>
  </w:abstractNum>
  <w:abstractNum w:abstractNumId="2">
    <w:nsid w:val="0D291F6F"/>
    <w:multiLevelType w:val="hybridMultilevel"/>
    <w:tmpl w:val="4950F196"/>
    <w:lvl w:ilvl="0" w:tplc="CF78B29C">
      <w:numFmt w:val="bullet"/>
      <w:lvlText w:val="-"/>
      <w:lvlJc w:val="left"/>
      <w:pPr>
        <w:ind w:left="1125" w:hanging="177"/>
      </w:pPr>
      <w:rPr>
        <w:rFonts w:ascii="Times New Roman" w:eastAsia="Times New Roman" w:hAnsi="Times New Roman" w:cs="Times New Roman" w:hint="default"/>
        <w:b w:val="0"/>
        <w:bCs w:val="0"/>
        <w:i w:val="0"/>
        <w:iCs w:val="0"/>
        <w:color w:val="11161C"/>
        <w:spacing w:val="0"/>
        <w:w w:val="114"/>
        <w:sz w:val="25"/>
        <w:szCs w:val="25"/>
        <w:lang w:val="en-US" w:eastAsia="en-US" w:bidi="ar-SA"/>
      </w:rPr>
    </w:lvl>
    <w:lvl w:ilvl="1" w:tplc="B00C52FE">
      <w:numFmt w:val="bullet"/>
      <w:lvlText w:val="•"/>
      <w:lvlJc w:val="left"/>
      <w:pPr>
        <w:ind w:left="1625" w:hanging="177"/>
      </w:pPr>
      <w:rPr>
        <w:rFonts w:hint="default"/>
        <w:lang w:val="en-US" w:eastAsia="en-US" w:bidi="ar-SA"/>
      </w:rPr>
    </w:lvl>
    <w:lvl w:ilvl="2" w:tplc="6D9465D0">
      <w:numFmt w:val="bullet"/>
      <w:lvlText w:val="•"/>
      <w:lvlJc w:val="left"/>
      <w:pPr>
        <w:ind w:left="2131" w:hanging="177"/>
      </w:pPr>
      <w:rPr>
        <w:rFonts w:hint="default"/>
        <w:lang w:val="en-US" w:eastAsia="en-US" w:bidi="ar-SA"/>
      </w:rPr>
    </w:lvl>
    <w:lvl w:ilvl="3" w:tplc="5F9AFA12">
      <w:numFmt w:val="bullet"/>
      <w:lvlText w:val="•"/>
      <w:lvlJc w:val="left"/>
      <w:pPr>
        <w:ind w:left="2637" w:hanging="177"/>
      </w:pPr>
      <w:rPr>
        <w:rFonts w:hint="default"/>
        <w:lang w:val="en-US" w:eastAsia="en-US" w:bidi="ar-SA"/>
      </w:rPr>
    </w:lvl>
    <w:lvl w:ilvl="4" w:tplc="3728618E">
      <w:numFmt w:val="bullet"/>
      <w:lvlText w:val="•"/>
      <w:lvlJc w:val="left"/>
      <w:pPr>
        <w:ind w:left="3142" w:hanging="177"/>
      </w:pPr>
      <w:rPr>
        <w:rFonts w:hint="default"/>
        <w:lang w:val="en-US" w:eastAsia="en-US" w:bidi="ar-SA"/>
      </w:rPr>
    </w:lvl>
    <w:lvl w:ilvl="5" w:tplc="03AE7BFC">
      <w:numFmt w:val="bullet"/>
      <w:lvlText w:val="•"/>
      <w:lvlJc w:val="left"/>
      <w:pPr>
        <w:ind w:left="3648" w:hanging="177"/>
      </w:pPr>
      <w:rPr>
        <w:rFonts w:hint="default"/>
        <w:lang w:val="en-US" w:eastAsia="en-US" w:bidi="ar-SA"/>
      </w:rPr>
    </w:lvl>
    <w:lvl w:ilvl="6" w:tplc="0030879E">
      <w:numFmt w:val="bullet"/>
      <w:lvlText w:val="•"/>
      <w:lvlJc w:val="left"/>
      <w:pPr>
        <w:ind w:left="4154" w:hanging="177"/>
      </w:pPr>
      <w:rPr>
        <w:rFonts w:hint="default"/>
        <w:lang w:val="en-US" w:eastAsia="en-US" w:bidi="ar-SA"/>
      </w:rPr>
    </w:lvl>
    <w:lvl w:ilvl="7" w:tplc="413E3F5C">
      <w:numFmt w:val="bullet"/>
      <w:lvlText w:val="•"/>
      <w:lvlJc w:val="left"/>
      <w:pPr>
        <w:ind w:left="4659" w:hanging="177"/>
      </w:pPr>
      <w:rPr>
        <w:rFonts w:hint="default"/>
        <w:lang w:val="en-US" w:eastAsia="en-US" w:bidi="ar-SA"/>
      </w:rPr>
    </w:lvl>
    <w:lvl w:ilvl="8" w:tplc="13B092D4">
      <w:numFmt w:val="bullet"/>
      <w:lvlText w:val="•"/>
      <w:lvlJc w:val="left"/>
      <w:pPr>
        <w:ind w:left="5165" w:hanging="177"/>
      </w:pPr>
      <w:rPr>
        <w:rFonts w:hint="default"/>
        <w:lang w:val="en-US" w:eastAsia="en-US" w:bidi="ar-SA"/>
      </w:rPr>
    </w:lvl>
  </w:abstractNum>
  <w:abstractNum w:abstractNumId="3">
    <w:nsid w:val="10FA7937"/>
    <w:multiLevelType w:val="hybridMultilevel"/>
    <w:tmpl w:val="F0AC8BA2"/>
    <w:lvl w:ilvl="0" w:tplc="3B84CAF8">
      <w:start w:val="3"/>
      <w:numFmt w:val="lowerLetter"/>
      <w:lvlText w:val="%1)"/>
      <w:lvlJc w:val="left"/>
      <w:pPr>
        <w:ind w:left="1064" w:hanging="416"/>
      </w:pPr>
      <w:rPr>
        <w:rFonts w:ascii="Times New Roman" w:eastAsia="Arial" w:hAnsi="Times New Roman" w:cs="Times New Roman" w:hint="default"/>
        <w:b w:val="0"/>
        <w:bCs w:val="0"/>
        <w:i w:val="0"/>
        <w:iCs w:val="0"/>
        <w:color w:val="565E67"/>
        <w:spacing w:val="0"/>
        <w:w w:val="94"/>
        <w:sz w:val="25"/>
        <w:szCs w:val="25"/>
        <w:lang w:val="en-US" w:eastAsia="en-US" w:bidi="ar-SA"/>
      </w:rPr>
    </w:lvl>
    <w:lvl w:ilvl="1" w:tplc="92124740">
      <w:numFmt w:val="bullet"/>
      <w:lvlText w:val="•"/>
      <w:lvlJc w:val="left"/>
      <w:pPr>
        <w:ind w:left="1574" w:hanging="416"/>
      </w:pPr>
      <w:rPr>
        <w:rFonts w:hint="default"/>
        <w:lang w:val="en-US" w:eastAsia="en-US" w:bidi="ar-SA"/>
      </w:rPr>
    </w:lvl>
    <w:lvl w:ilvl="2" w:tplc="F6A25E56">
      <w:numFmt w:val="bullet"/>
      <w:lvlText w:val="•"/>
      <w:lvlJc w:val="left"/>
      <w:pPr>
        <w:ind w:left="2089" w:hanging="416"/>
      </w:pPr>
      <w:rPr>
        <w:rFonts w:hint="default"/>
        <w:lang w:val="en-US" w:eastAsia="en-US" w:bidi="ar-SA"/>
      </w:rPr>
    </w:lvl>
    <w:lvl w:ilvl="3" w:tplc="76A4E580">
      <w:numFmt w:val="bullet"/>
      <w:lvlText w:val="•"/>
      <w:lvlJc w:val="left"/>
      <w:pPr>
        <w:ind w:left="2603" w:hanging="416"/>
      </w:pPr>
      <w:rPr>
        <w:rFonts w:hint="default"/>
        <w:lang w:val="en-US" w:eastAsia="en-US" w:bidi="ar-SA"/>
      </w:rPr>
    </w:lvl>
    <w:lvl w:ilvl="4" w:tplc="1270B902">
      <w:numFmt w:val="bullet"/>
      <w:lvlText w:val="•"/>
      <w:lvlJc w:val="left"/>
      <w:pPr>
        <w:ind w:left="3118" w:hanging="416"/>
      </w:pPr>
      <w:rPr>
        <w:rFonts w:hint="default"/>
        <w:lang w:val="en-US" w:eastAsia="en-US" w:bidi="ar-SA"/>
      </w:rPr>
    </w:lvl>
    <w:lvl w:ilvl="5" w:tplc="32843BFC">
      <w:numFmt w:val="bullet"/>
      <w:lvlText w:val="•"/>
      <w:lvlJc w:val="left"/>
      <w:pPr>
        <w:ind w:left="3633" w:hanging="416"/>
      </w:pPr>
      <w:rPr>
        <w:rFonts w:hint="default"/>
        <w:lang w:val="en-US" w:eastAsia="en-US" w:bidi="ar-SA"/>
      </w:rPr>
    </w:lvl>
    <w:lvl w:ilvl="6" w:tplc="B60EAEF6">
      <w:numFmt w:val="bullet"/>
      <w:lvlText w:val="•"/>
      <w:lvlJc w:val="left"/>
      <w:pPr>
        <w:ind w:left="4147" w:hanging="416"/>
      </w:pPr>
      <w:rPr>
        <w:rFonts w:hint="default"/>
        <w:lang w:val="en-US" w:eastAsia="en-US" w:bidi="ar-SA"/>
      </w:rPr>
    </w:lvl>
    <w:lvl w:ilvl="7" w:tplc="C3F2C07C">
      <w:numFmt w:val="bullet"/>
      <w:lvlText w:val="•"/>
      <w:lvlJc w:val="left"/>
      <w:pPr>
        <w:ind w:left="4662" w:hanging="416"/>
      </w:pPr>
      <w:rPr>
        <w:rFonts w:hint="default"/>
        <w:lang w:val="en-US" w:eastAsia="en-US" w:bidi="ar-SA"/>
      </w:rPr>
    </w:lvl>
    <w:lvl w:ilvl="8" w:tplc="DBD2C73C">
      <w:numFmt w:val="bullet"/>
      <w:lvlText w:val="•"/>
      <w:lvlJc w:val="left"/>
      <w:pPr>
        <w:ind w:left="5176" w:hanging="416"/>
      </w:pPr>
      <w:rPr>
        <w:rFonts w:hint="default"/>
        <w:lang w:val="en-US" w:eastAsia="en-US" w:bidi="ar-SA"/>
      </w:rPr>
    </w:lvl>
  </w:abstractNum>
  <w:abstractNum w:abstractNumId="4">
    <w:nsid w:val="19B60250"/>
    <w:multiLevelType w:val="hybridMultilevel"/>
    <w:tmpl w:val="AD006A4E"/>
    <w:lvl w:ilvl="0" w:tplc="0B7603B6">
      <w:start w:val="1"/>
      <w:numFmt w:val="lowerRoman"/>
      <w:lvlText w:val="%1."/>
      <w:lvlJc w:val="left"/>
      <w:pPr>
        <w:ind w:left="1080" w:hanging="720"/>
      </w:pPr>
      <w:rPr>
        <w:rFonts w:hint="default"/>
        <w:i w:val="0"/>
        <w:color w:val="596069"/>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66319A"/>
    <w:multiLevelType w:val="hybridMultilevel"/>
    <w:tmpl w:val="26C22858"/>
    <w:lvl w:ilvl="0" w:tplc="0FB277C0">
      <w:start w:val="1"/>
      <w:numFmt w:val="lowerLetter"/>
      <w:lvlText w:val="%1)"/>
      <w:lvlJc w:val="left"/>
      <w:pPr>
        <w:ind w:left="2113" w:hanging="281"/>
      </w:pPr>
      <w:rPr>
        <w:rFonts w:ascii="Times New Roman" w:eastAsia="Times New Roman" w:hAnsi="Times New Roman" w:cs="Times New Roman" w:hint="default"/>
        <w:b w:val="0"/>
        <w:bCs w:val="0"/>
        <w:i w:val="0"/>
        <w:iCs w:val="0"/>
        <w:color w:val="11181D"/>
        <w:spacing w:val="-1"/>
        <w:w w:val="102"/>
        <w:sz w:val="25"/>
        <w:szCs w:val="25"/>
        <w:lang w:val="en-US" w:eastAsia="en-US" w:bidi="ar-SA"/>
      </w:rPr>
    </w:lvl>
    <w:lvl w:ilvl="1" w:tplc="99C4A1D4">
      <w:numFmt w:val="bullet"/>
      <w:lvlText w:val="•"/>
      <w:lvlJc w:val="left"/>
      <w:pPr>
        <w:ind w:left="2527" w:hanging="281"/>
      </w:pPr>
      <w:rPr>
        <w:rFonts w:hint="default"/>
        <w:lang w:val="en-US" w:eastAsia="en-US" w:bidi="ar-SA"/>
      </w:rPr>
    </w:lvl>
    <w:lvl w:ilvl="2" w:tplc="C2B63DC0">
      <w:numFmt w:val="bullet"/>
      <w:lvlText w:val="•"/>
      <w:lvlJc w:val="left"/>
      <w:pPr>
        <w:ind w:left="2934" w:hanging="281"/>
      </w:pPr>
      <w:rPr>
        <w:rFonts w:hint="default"/>
        <w:lang w:val="en-US" w:eastAsia="en-US" w:bidi="ar-SA"/>
      </w:rPr>
    </w:lvl>
    <w:lvl w:ilvl="3" w:tplc="642C59BA">
      <w:numFmt w:val="bullet"/>
      <w:lvlText w:val="•"/>
      <w:lvlJc w:val="left"/>
      <w:pPr>
        <w:ind w:left="3341" w:hanging="281"/>
      </w:pPr>
      <w:rPr>
        <w:rFonts w:hint="default"/>
        <w:lang w:val="en-US" w:eastAsia="en-US" w:bidi="ar-SA"/>
      </w:rPr>
    </w:lvl>
    <w:lvl w:ilvl="4" w:tplc="946A0D56">
      <w:numFmt w:val="bullet"/>
      <w:lvlText w:val="•"/>
      <w:lvlJc w:val="left"/>
      <w:pPr>
        <w:ind w:left="3748" w:hanging="281"/>
      </w:pPr>
      <w:rPr>
        <w:rFonts w:hint="default"/>
        <w:lang w:val="en-US" w:eastAsia="en-US" w:bidi="ar-SA"/>
      </w:rPr>
    </w:lvl>
    <w:lvl w:ilvl="5" w:tplc="041C12C8">
      <w:numFmt w:val="bullet"/>
      <w:lvlText w:val="•"/>
      <w:lvlJc w:val="left"/>
      <w:pPr>
        <w:ind w:left="4155" w:hanging="281"/>
      </w:pPr>
      <w:rPr>
        <w:rFonts w:hint="default"/>
        <w:lang w:val="en-US" w:eastAsia="en-US" w:bidi="ar-SA"/>
      </w:rPr>
    </w:lvl>
    <w:lvl w:ilvl="6" w:tplc="EC447DB2">
      <w:numFmt w:val="bullet"/>
      <w:lvlText w:val="•"/>
      <w:lvlJc w:val="left"/>
      <w:pPr>
        <w:ind w:left="4562" w:hanging="281"/>
      </w:pPr>
      <w:rPr>
        <w:rFonts w:hint="default"/>
        <w:lang w:val="en-US" w:eastAsia="en-US" w:bidi="ar-SA"/>
      </w:rPr>
    </w:lvl>
    <w:lvl w:ilvl="7" w:tplc="88D26518">
      <w:numFmt w:val="bullet"/>
      <w:lvlText w:val="•"/>
      <w:lvlJc w:val="left"/>
      <w:pPr>
        <w:ind w:left="4969" w:hanging="281"/>
      </w:pPr>
      <w:rPr>
        <w:rFonts w:hint="default"/>
        <w:lang w:val="en-US" w:eastAsia="en-US" w:bidi="ar-SA"/>
      </w:rPr>
    </w:lvl>
    <w:lvl w:ilvl="8" w:tplc="C7D86146">
      <w:numFmt w:val="bullet"/>
      <w:lvlText w:val="•"/>
      <w:lvlJc w:val="left"/>
      <w:pPr>
        <w:ind w:left="5376" w:hanging="281"/>
      </w:pPr>
      <w:rPr>
        <w:rFonts w:hint="default"/>
        <w:lang w:val="en-US" w:eastAsia="en-US" w:bidi="ar-SA"/>
      </w:rPr>
    </w:lvl>
  </w:abstractNum>
  <w:abstractNum w:abstractNumId="6">
    <w:nsid w:val="25363AD1"/>
    <w:multiLevelType w:val="hybridMultilevel"/>
    <w:tmpl w:val="35C8C344"/>
    <w:lvl w:ilvl="0" w:tplc="B8B6D568">
      <w:start w:val="2"/>
      <w:numFmt w:val="decimal"/>
      <w:lvlText w:val="%1."/>
      <w:lvlJc w:val="left"/>
      <w:pPr>
        <w:ind w:left="566" w:hanging="425"/>
      </w:pPr>
      <w:rPr>
        <w:rFonts w:ascii="Bookman Old Style" w:eastAsia="Times New Roman" w:hAnsi="Bookman Old Style" w:cs="Times New Roman" w:hint="default"/>
        <w:b w:val="0"/>
        <w:bCs/>
        <w:i w:val="0"/>
        <w:iCs w:val="0"/>
        <w:color w:val="0C1116"/>
        <w:spacing w:val="0"/>
        <w:w w:val="112"/>
        <w:sz w:val="25"/>
        <w:szCs w:val="25"/>
        <w:lang w:val="en-US" w:eastAsia="en-US" w:bidi="ar-SA"/>
      </w:rPr>
    </w:lvl>
    <w:lvl w:ilvl="1" w:tplc="5BAEB74E">
      <w:numFmt w:val="none"/>
      <w:lvlText w:val=""/>
      <w:lvlJc w:val="left"/>
      <w:pPr>
        <w:tabs>
          <w:tab w:val="num" w:pos="360"/>
        </w:tabs>
      </w:pPr>
    </w:lvl>
    <w:lvl w:ilvl="2" w:tplc="9B64DC1C">
      <w:numFmt w:val="bullet"/>
      <w:lvlText w:val="•"/>
      <w:lvlJc w:val="left"/>
      <w:pPr>
        <w:ind w:left="1685" w:hanging="446"/>
      </w:pPr>
      <w:rPr>
        <w:rFonts w:hint="default"/>
        <w:lang w:val="en-US" w:eastAsia="en-US" w:bidi="ar-SA"/>
      </w:rPr>
    </w:lvl>
    <w:lvl w:ilvl="3" w:tplc="A21CA0F4">
      <w:numFmt w:val="bullet"/>
      <w:lvlText w:val="•"/>
      <w:lvlJc w:val="left"/>
      <w:pPr>
        <w:ind w:left="2248" w:hanging="446"/>
      </w:pPr>
      <w:rPr>
        <w:rFonts w:hint="default"/>
        <w:lang w:val="en-US" w:eastAsia="en-US" w:bidi="ar-SA"/>
      </w:rPr>
    </w:lvl>
    <w:lvl w:ilvl="4" w:tplc="34C6144C">
      <w:numFmt w:val="bullet"/>
      <w:lvlText w:val="•"/>
      <w:lvlJc w:val="left"/>
      <w:pPr>
        <w:ind w:left="2810" w:hanging="446"/>
      </w:pPr>
      <w:rPr>
        <w:rFonts w:hint="default"/>
        <w:lang w:val="en-US" w:eastAsia="en-US" w:bidi="ar-SA"/>
      </w:rPr>
    </w:lvl>
    <w:lvl w:ilvl="5" w:tplc="162CF7EE">
      <w:numFmt w:val="bullet"/>
      <w:lvlText w:val="•"/>
      <w:lvlJc w:val="left"/>
      <w:pPr>
        <w:ind w:left="3373" w:hanging="446"/>
      </w:pPr>
      <w:rPr>
        <w:rFonts w:hint="default"/>
        <w:lang w:val="en-US" w:eastAsia="en-US" w:bidi="ar-SA"/>
      </w:rPr>
    </w:lvl>
    <w:lvl w:ilvl="6" w:tplc="208A9DFC">
      <w:numFmt w:val="bullet"/>
      <w:lvlText w:val="•"/>
      <w:lvlJc w:val="left"/>
      <w:pPr>
        <w:ind w:left="3936" w:hanging="446"/>
      </w:pPr>
      <w:rPr>
        <w:rFonts w:hint="default"/>
        <w:lang w:val="en-US" w:eastAsia="en-US" w:bidi="ar-SA"/>
      </w:rPr>
    </w:lvl>
    <w:lvl w:ilvl="7" w:tplc="752C8168">
      <w:numFmt w:val="bullet"/>
      <w:lvlText w:val="•"/>
      <w:lvlJc w:val="left"/>
      <w:pPr>
        <w:ind w:left="4498" w:hanging="446"/>
      </w:pPr>
      <w:rPr>
        <w:rFonts w:hint="default"/>
        <w:lang w:val="en-US" w:eastAsia="en-US" w:bidi="ar-SA"/>
      </w:rPr>
    </w:lvl>
    <w:lvl w:ilvl="8" w:tplc="080C1770">
      <w:numFmt w:val="bullet"/>
      <w:lvlText w:val="•"/>
      <w:lvlJc w:val="left"/>
      <w:pPr>
        <w:ind w:left="5061" w:hanging="446"/>
      </w:pPr>
      <w:rPr>
        <w:rFonts w:hint="default"/>
        <w:lang w:val="en-US" w:eastAsia="en-US" w:bidi="ar-SA"/>
      </w:rPr>
    </w:lvl>
  </w:abstractNum>
  <w:abstractNum w:abstractNumId="7">
    <w:nsid w:val="2786686F"/>
    <w:multiLevelType w:val="hybridMultilevel"/>
    <w:tmpl w:val="EA0E9E02"/>
    <w:lvl w:ilvl="0" w:tplc="63FC3DC8">
      <w:start w:val="1"/>
      <w:numFmt w:val="decimal"/>
      <w:lvlText w:val="%1)"/>
      <w:lvlJc w:val="left"/>
      <w:pPr>
        <w:ind w:left="557" w:hanging="425"/>
      </w:pPr>
      <w:rPr>
        <w:rFonts w:ascii="Times New Roman" w:eastAsia="Arial" w:hAnsi="Times New Roman" w:cs="Times New Roman" w:hint="default"/>
        <w:b/>
        <w:bCs/>
        <w:i w:val="0"/>
        <w:iCs w:val="0"/>
        <w:color w:val="596069"/>
        <w:spacing w:val="-1"/>
        <w:w w:val="108"/>
        <w:sz w:val="25"/>
        <w:szCs w:val="25"/>
        <w:lang w:val="en-US" w:eastAsia="en-US" w:bidi="ar-SA"/>
      </w:rPr>
    </w:lvl>
    <w:lvl w:ilvl="1" w:tplc="E57C6400">
      <w:numFmt w:val="bullet"/>
      <w:lvlText w:val="•"/>
      <w:lvlJc w:val="left"/>
      <w:pPr>
        <w:ind w:left="833" w:hanging="265"/>
      </w:pPr>
      <w:rPr>
        <w:rFonts w:ascii="Times New Roman" w:eastAsia="Times New Roman" w:hAnsi="Times New Roman" w:cs="Times New Roman" w:hint="default"/>
        <w:b w:val="0"/>
        <w:bCs w:val="0"/>
        <w:i w:val="0"/>
        <w:iCs w:val="0"/>
        <w:color w:val="6E777E"/>
        <w:spacing w:val="0"/>
        <w:w w:val="117"/>
        <w:sz w:val="25"/>
        <w:szCs w:val="25"/>
        <w:lang w:val="en-US" w:eastAsia="en-US" w:bidi="ar-SA"/>
      </w:rPr>
    </w:lvl>
    <w:lvl w:ilvl="2" w:tplc="D4D69A90">
      <w:numFmt w:val="bullet"/>
      <w:lvlText w:val="•"/>
      <w:lvlJc w:val="left"/>
      <w:pPr>
        <w:ind w:left="1436" w:hanging="265"/>
      </w:pPr>
      <w:rPr>
        <w:rFonts w:hint="default"/>
        <w:lang w:val="en-US" w:eastAsia="en-US" w:bidi="ar-SA"/>
      </w:rPr>
    </w:lvl>
    <w:lvl w:ilvl="3" w:tplc="1A126DFC">
      <w:numFmt w:val="bullet"/>
      <w:lvlText w:val="•"/>
      <w:lvlJc w:val="left"/>
      <w:pPr>
        <w:ind w:left="2033" w:hanging="265"/>
      </w:pPr>
      <w:rPr>
        <w:rFonts w:hint="default"/>
        <w:lang w:val="en-US" w:eastAsia="en-US" w:bidi="ar-SA"/>
      </w:rPr>
    </w:lvl>
    <w:lvl w:ilvl="4" w:tplc="DB34DFDE">
      <w:numFmt w:val="bullet"/>
      <w:lvlText w:val="•"/>
      <w:lvlJc w:val="left"/>
      <w:pPr>
        <w:ind w:left="2629" w:hanging="265"/>
      </w:pPr>
      <w:rPr>
        <w:rFonts w:hint="default"/>
        <w:lang w:val="en-US" w:eastAsia="en-US" w:bidi="ar-SA"/>
      </w:rPr>
    </w:lvl>
    <w:lvl w:ilvl="5" w:tplc="DD72F518">
      <w:numFmt w:val="bullet"/>
      <w:lvlText w:val="•"/>
      <w:lvlJc w:val="left"/>
      <w:pPr>
        <w:ind w:left="3226" w:hanging="265"/>
      </w:pPr>
      <w:rPr>
        <w:rFonts w:hint="default"/>
        <w:lang w:val="en-US" w:eastAsia="en-US" w:bidi="ar-SA"/>
      </w:rPr>
    </w:lvl>
    <w:lvl w:ilvl="6" w:tplc="2DB60E84">
      <w:numFmt w:val="bullet"/>
      <w:lvlText w:val="•"/>
      <w:lvlJc w:val="left"/>
      <w:pPr>
        <w:ind w:left="3822" w:hanging="265"/>
      </w:pPr>
      <w:rPr>
        <w:rFonts w:hint="default"/>
        <w:lang w:val="en-US" w:eastAsia="en-US" w:bidi="ar-SA"/>
      </w:rPr>
    </w:lvl>
    <w:lvl w:ilvl="7" w:tplc="5262EA16">
      <w:numFmt w:val="bullet"/>
      <w:lvlText w:val="•"/>
      <w:lvlJc w:val="left"/>
      <w:pPr>
        <w:ind w:left="4419" w:hanging="265"/>
      </w:pPr>
      <w:rPr>
        <w:rFonts w:hint="default"/>
        <w:lang w:val="en-US" w:eastAsia="en-US" w:bidi="ar-SA"/>
      </w:rPr>
    </w:lvl>
    <w:lvl w:ilvl="8" w:tplc="CBBA3F2E">
      <w:numFmt w:val="bullet"/>
      <w:lvlText w:val="•"/>
      <w:lvlJc w:val="left"/>
      <w:pPr>
        <w:ind w:left="5015" w:hanging="265"/>
      </w:pPr>
      <w:rPr>
        <w:rFonts w:hint="default"/>
        <w:lang w:val="en-US" w:eastAsia="en-US" w:bidi="ar-SA"/>
      </w:rPr>
    </w:lvl>
  </w:abstractNum>
  <w:abstractNum w:abstractNumId="8">
    <w:nsid w:val="27FE6DF6"/>
    <w:multiLevelType w:val="hybridMultilevel"/>
    <w:tmpl w:val="638A1B8E"/>
    <w:lvl w:ilvl="0" w:tplc="8620F8B2">
      <w:start w:val="3"/>
      <w:numFmt w:val="decimal"/>
      <w:lvlText w:val="%1"/>
      <w:lvlJc w:val="left"/>
      <w:pPr>
        <w:ind w:left="825" w:hanging="706"/>
      </w:pPr>
      <w:rPr>
        <w:rFonts w:hint="default"/>
        <w:lang w:val="en-US" w:eastAsia="en-US" w:bidi="ar-SA"/>
      </w:rPr>
    </w:lvl>
    <w:lvl w:ilvl="1" w:tplc="870EB33A">
      <w:numFmt w:val="none"/>
      <w:lvlText w:val=""/>
      <w:lvlJc w:val="left"/>
      <w:pPr>
        <w:tabs>
          <w:tab w:val="num" w:pos="360"/>
        </w:tabs>
      </w:pPr>
    </w:lvl>
    <w:lvl w:ilvl="2" w:tplc="3DC4F072">
      <w:numFmt w:val="none"/>
      <w:lvlText w:val=""/>
      <w:lvlJc w:val="left"/>
      <w:pPr>
        <w:tabs>
          <w:tab w:val="num" w:pos="360"/>
        </w:tabs>
      </w:pPr>
    </w:lvl>
    <w:lvl w:ilvl="3" w:tplc="FB987C62">
      <w:numFmt w:val="bullet"/>
      <w:lvlText w:val="•"/>
      <w:lvlJc w:val="left"/>
      <w:pPr>
        <w:ind w:left="2435" w:hanging="701"/>
      </w:pPr>
      <w:rPr>
        <w:rFonts w:hint="default"/>
        <w:lang w:val="en-US" w:eastAsia="en-US" w:bidi="ar-SA"/>
      </w:rPr>
    </w:lvl>
    <w:lvl w:ilvl="4" w:tplc="4F421A72">
      <w:numFmt w:val="bullet"/>
      <w:lvlText w:val="•"/>
      <w:lvlJc w:val="left"/>
      <w:pPr>
        <w:ind w:left="2974" w:hanging="701"/>
      </w:pPr>
      <w:rPr>
        <w:rFonts w:hint="default"/>
        <w:lang w:val="en-US" w:eastAsia="en-US" w:bidi="ar-SA"/>
      </w:rPr>
    </w:lvl>
    <w:lvl w:ilvl="5" w:tplc="1040DE2C">
      <w:numFmt w:val="bullet"/>
      <w:lvlText w:val="•"/>
      <w:lvlJc w:val="left"/>
      <w:pPr>
        <w:ind w:left="3513" w:hanging="701"/>
      </w:pPr>
      <w:rPr>
        <w:rFonts w:hint="default"/>
        <w:lang w:val="en-US" w:eastAsia="en-US" w:bidi="ar-SA"/>
      </w:rPr>
    </w:lvl>
    <w:lvl w:ilvl="6" w:tplc="EFEA9650">
      <w:numFmt w:val="bullet"/>
      <w:lvlText w:val="•"/>
      <w:lvlJc w:val="left"/>
      <w:pPr>
        <w:ind w:left="4051" w:hanging="701"/>
      </w:pPr>
      <w:rPr>
        <w:rFonts w:hint="default"/>
        <w:lang w:val="en-US" w:eastAsia="en-US" w:bidi="ar-SA"/>
      </w:rPr>
    </w:lvl>
    <w:lvl w:ilvl="7" w:tplc="146250A4">
      <w:numFmt w:val="bullet"/>
      <w:lvlText w:val="•"/>
      <w:lvlJc w:val="left"/>
      <w:pPr>
        <w:ind w:left="4590" w:hanging="701"/>
      </w:pPr>
      <w:rPr>
        <w:rFonts w:hint="default"/>
        <w:lang w:val="en-US" w:eastAsia="en-US" w:bidi="ar-SA"/>
      </w:rPr>
    </w:lvl>
    <w:lvl w:ilvl="8" w:tplc="2DCAF9B0">
      <w:numFmt w:val="bullet"/>
      <w:lvlText w:val="•"/>
      <w:lvlJc w:val="left"/>
      <w:pPr>
        <w:ind w:left="5128" w:hanging="701"/>
      </w:pPr>
      <w:rPr>
        <w:rFonts w:hint="default"/>
        <w:lang w:val="en-US" w:eastAsia="en-US" w:bidi="ar-SA"/>
      </w:rPr>
    </w:lvl>
  </w:abstractNum>
  <w:abstractNum w:abstractNumId="9">
    <w:nsid w:val="2FFA50BB"/>
    <w:multiLevelType w:val="hybridMultilevel"/>
    <w:tmpl w:val="A16C288C"/>
    <w:lvl w:ilvl="0" w:tplc="D3CCBB18">
      <w:start w:val="3"/>
      <w:numFmt w:val="decimal"/>
      <w:lvlText w:val="%1"/>
      <w:lvlJc w:val="left"/>
      <w:pPr>
        <w:ind w:left="803" w:hanging="711"/>
      </w:pPr>
      <w:rPr>
        <w:rFonts w:hint="default"/>
        <w:lang w:val="en-US" w:eastAsia="en-US" w:bidi="ar-SA"/>
      </w:rPr>
    </w:lvl>
    <w:lvl w:ilvl="1" w:tplc="1CB6B2A0">
      <w:numFmt w:val="none"/>
      <w:lvlText w:val=""/>
      <w:lvlJc w:val="left"/>
      <w:pPr>
        <w:tabs>
          <w:tab w:val="num" w:pos="360"/>
        </w:tabs>
      </w:pPr>
    </w:lvl>
    <w:lvl w:ilvl="2" w:tplc="3F1430CA">
      <w:numFmt w:val="none"/>
      <w:lvlText w:val=""/>
      <w:lvlJc w:val="left"/>
      <w:pPr>
        <w:tabs>
          <w:tab w:val="num" w:pos="360"/>
        </w:tabs>
      </w:pPr>
    </w:lvl>
    <w:lvl w:ilvl="3" w:tplc="2A009E16">
      <w:start w:val="1"/>
      <w:numFmt w:val="decimal"/>
      <w:lvlText w:val="%4."/>
      <w:lvlJc w:val="left"/>
      <w:pPr>
        <w:ind w:left="1280" w:hanging="340"/>
      </w:pPr>
      <w:rPr>
        <w:rFonts w:ascii="Times New Roman" w:eastAsia="Times New Roman" w:hAnsi="Times New Roman" w:cs="Times New Roman" w:hint="default"/>
        <w:b w:val="0"/>
        <w:bCs w:val="0"/>
        <w:i w:val="0"/>
        <w:iCs w:val="0"/>
        <w:color w:val="11161C"/>
        <w:spacing w:val="0"/>
        <w:w w:val="116"/>
        <w:sz w:val="17"/>
        <w:szCs w:val="17"/>
        <w:lang w:val="en-US" w:eastAsia="en-US" w:bidi="ar-SA"/>
      </w:rPr>
    </w:lvl>
    <w:lvl w:ilvl="4" w:tplc="1F3CC9FE">
      <w:numFmt w:val="bullet"/>
      <w:lvlText w:val="•"/>
      <w:lvlJc w:val="left"/>
      <w:pPr>
        <w:ind w:left="2504" w:hanging="340"/>
      </w:pPr>
      <w:rPr>
        <w:rFonts w:hint="default"/>
        <w:lang w:val="en-US" w:eastAsia="en-US" w:bidi="ar-SA"/>
      </w:rPr>
    </w:lvl>
    <w:lvl w:ilvl="5" w:tplc="8842BFFC">
      <w:numFmt w:val="bullet"/>
      <w:lvlText w:val="•"/>
      <w:lvlJc w:val="left"/>
      <w:pPr>
        <w:ind w:left="3116" w:hanging="340"/>
      </w:pPr>
      <w:rPr>
        <w:rFonts w:hint="default"/>
        <w:lang w:val="en-US" w:eastAsia="en-US" w:bidi="ar-SA"/>
      </w:rPr>
    </w:lvl>
    <w:lvl w:ilvl="6" w:tplc="C9183E2E">
      <w:numFmt w:val="bullet"/>
      <w:lvlText w:val="•"/>
      <w:lvlJc w:val="left"/>
      <w:pPr>
        <w:ind w:left="3728" w:hanging="340"/>
      </w:pPr>
      <w:rPr>
        <w:rFonts w:hint="default"/>
        <w:lang w:val="en-US" w:eastAsia="en-US" w:bidi="ar-SA"/>
      </w:rPr>
    </w:lvl>
    <w:lvl w:ilvl="7" w:tplc="B826172E">
      <w:numFmt w:val="bullet"/>
      <w:lvlText w:val="•"/>
      <w:lvlJc w:val="left"/>
      <w:pPr>
        <w:ind w:left="4340" w:hanging="340"/>
      </w:pPr>
      <w:rPr>
        <w:rFonts w:hint="default"/>
        <w:lang w:val="en-US" w:eastAsia="en-US" w:bidi="ar-SA"/>
      </w:rPr>
    </w:lvl>
    <w:lvl w:ilvl="8" w:tplc="9A5E9A10">
      <w:numFmt w:val="bullet"/>
      <w:lvlText w:val="•"/>
      <w:lvlJc w:val="left"/>
      <w:pPr>
        <w:ind w:left="4952" w:hanging="340"/>
      </w:pPr>
      <w:rPr>
        <w:rFonts w:hint="default"/>
        <w:lang w:val="en-US" w:eastAsia="en-US" w:bidi="ar-SA"/>
      </w:rPr>
    </w:lvl>
  </w:abstractNum>
  <w:abstractNum w:abstractNumId="10">
    <w:nsid w:val="306E1BF0"/>
    <w:multiLevelType w:val="hybridMultilevel"/>
    <w:tmpl w:val="C6B49F02"/>
    <w:lvl w:ilvl="0" w:tplc="AAA86210">
      <w:start w:val="3"/>
      <w:numFmt w:val="decimal"/>
      <w:lvlText w:val="%1"/>
      <w:lvlJc w:val="left"/>
      <w:pPr>
        <w:ind w:left="567" w:hanging="447"/>
      </w:pPr>
      <w:rPr>
        <w:rFonts w:hint="default"/>
        <w:lang w:val="en-US" w:eastAsia="en-US" w:bidi="ar-SA"/>
      </w:rPr>
    </w:lvl>
    <w:lvl w:ilvl="1" w:tplc="8FCAD27C">
      <w:numFmt w:val="none"/>
      <w:lvlText w:val=""/>
      <w:lvlJc w:val="left"/>
      <w:pPr>
        <w:tabs>
          <w:tab w:val="num" w:pos="360"/>
        </w:tabs>
      </w:pPr>
    </w:lvl>
    <w:lvl w:ilvl="2" w:tplc="594895B4">
      <w:start w:val="1"/>
      <w:numFmt w:val="lowerLetter"/>
      <w:lvlText w:val="%3)"/>
      <w:lvlJc w:val="left"/>
      <w:pPr>
        <w:ind w:left="931" w:hanging="360"/>
      </w:pPr>
      <w:rPr>
        <w:rFonts w:ascii="Arial" w:eastAsia="Arial" w:hAnsi="Arial" w:cs="Arial" w:hint="default"/>
        <w:b w:val="0"/>
        <w:bCs w:val="0"/>
        <w:i w:val="0"/>
        <w:iCs w:val="0"/>
        <w:color w:val="565E67"/>
        <w:spacing w:val="-1"/>
        <w:w w:val="95"/>
        <w:sz w:val="23"/>
        <w:szCs w:val="23"/>
        <w:lang w:val="en-US" w:eastAsia="en-US" w:bidi="ar-SA"/>
      </w:rPr>
    </w:lvl>
    <w:lvl w:ilvl="3" w:tplc="943AD97C">
      <w:numFmt w:val="bullet"/>
      <w:lvlText w:val="•"/>
      <w:lvlJc w:val="left"/>
      <w:pPr>
        <w:ind w:left="2110" w:hanging="360"/>
      </w:pPr>
      <w:rPr>
        <w:rFonts w:hint="default"/>
        <w:lang w:val="en-US" w:eastAsia="en-US" w:bidi="ar-SA"/>
      </w:rPr>
    </w:lvl>
    <w:lvl w:ilvl="4" w:tplc="F1F83F6E">
      <w:numFmt w:val="bullet"/>
      <w:lvlText w:val="•"/>
      <w:lvlJc w:val="left"/>
      <w:pPr>
        <w:ind w:left="2695" w:hanging="360"/>
      </w:pPr>
      <w:rPr>
        <w:rFonts w:hint="default"/>
        <w:lang w:val="en-US" w:eastAsia="en-US" w:bidi="ar-SA"/>
      </w:rPr>
    </w:lvl>
    <w:lvl w:ilvl="5" w:tplc="E4CE5B70">
      <w:numFmt w:val="bullet"/>
      <w:lvlText w:val="•"/>
      <w:lvlJc w:val="left"/>
      <w:pPr>
        <w:ind w:left="3280" w:hanging="360"/>
      </w:pPr>
      <w:rPr>
        <w:rFonts w:hint="default"/>
        <w:lang w:val="en-US" w:eastAsia="en-US" w:bidi="ar-SA"/>
      </w:rPr>
    </w:lvl>
    <w:lvl w:ilvl="6" w:tplc="4B6257C0">
      <w:numFmt w:val="bullet"/>
      <w:lvlText w:val="•"/>
      <w:lvlJc w:val="left"/>
      <w:pPr>
        <w:ind w:left="3865" w:hanging="360"/>
      </w:pPr>
      <w:rPr>
        <w:rFonts w:hint="default"/>
        <w:lang w:val="en-US" w:eastAsia="en-US" w:bidi="ar-SA"/>
      </w:rPr>
    </w:lvl>
    <w:lvl w:ilvl="7" w:tplc="F43E7014">
      <w:numFmt w:val="bullet"/>
      <w:lvlText w:val="•"/>
      <w:lvlJc w:val="left"/>
      <w:pPr>
        <w:ind w:left="4450" w:hanging="360"/>
      </w:pPr>
      <w:rPr>
        <w:rFonts w:hint="default"/>
        <w:lang w:val="en-US" w:eastAsia="en-US" w:bidi="ar-SA"/>
      </w:rPr>
    </w:lvl>
    <w:lvl w:ilvl="8" w:tplc="14BCE0A8">
      <w:numFmt w:val="bullet"/>
      <w:lvlText w:val="•"/>
      <w:lvlJc w:val="left"/>
      <w:pPr>
        <w:ind w:left="5035" w:hanging="360"/>
      </w:pPr>
      <w:rPr>
        <w:rFonts w:hint="default"/>
        <w:lang w:val="en-US" w:eastAsia="en-US" w:bidi="ar-SA"/>
      </w:rPr>
    </w:lvl>
  </w:abstractNum>
  <w:abstractNum w:abstractNumId="11">
    <w:nsid w:val="315F37D5"/>
    <w:multiLevelType w:val="multilevel"/>
    <w:tmpl w:val="543853F8"/>
    <w:lvl w:ilvl="0">
      <w:start w:val="3"/>
      <w:numFmt w:val="decimal"/>
      <w:lvlText w:val="%1"/>
      <w:lvlJc w:val="left"/>
      <w:pPr>
        <w:ind w:left="360" w:hanging="360"/>
      </w:pPr>
      <w:rPr>
        <w:rFonts w:hint="default"/>
        <w:color w:val="596069"/>
        <w:w w:val="115"/>
      </w:rPr>
    </w:lvl>
    <w:lvl w:ilvl="1">
      <w:start w:val="1"/>
      <w:numFmt w:val="decimal"/>
      <w:lvlText w:val="%1.%2"/>
      <w:lvlJc w:val="left"/>
      <w:pPr>
        <w:ind w:left="502" w:hanging="360"/>
      </w:pPr>
      <w:rPr>
        <w:rFonts w:hint="default"/>
        <w:color w:val="596069"/>
        <w:w w:val="115"/>
      </w:rPr>
    </w:lvl>
    <w:lvl w:ilvl="2">
      <w:start w:val="1"/>
      <w:numFmt w:val="decimal"/>
      <w:lvlText w:val="%1.%2.%3"/>
      <w:lvlJc w:val="left"/>
      <w:pPr>
        <w:ind w:left="942" w:hanging="720"/>
      </w:pPr>
      <w:rPr>
        <w:rFonts w:hint="default"/>
        <w:color w:val="596069"/>
        <w:w w:val="115"/>
      </w:rPr>
    </w:lvl>
    <w:lvl w:ilvl="3">
      <w:start w:val="1"/>
      <w:numFmt w:val="decimal"/>
      <w:lvlText w:val="%1.%2.%3.%4"/>
      <w:lvlJc w:val="left"/>
      <w:pPr>
        <w:ind w:left="1053" w:hanging="720"/>
      </w:pPr>
      <w:rPr>
        <w:rFonts w:hint="default"/>
        <w:color w:val="596069"/>
        <w:w w:val="115"/>
      </w:rPr>
    </w:lvl>
    <w:lvl w:ilvl="4">
      <w:start w:val="1"/>
      <w:numFmt w:val="decimal"/>
      <w:lvlText w:val="%1.%2.%3.%4.%5"/>
      <w:lvlJc w:val="left"/>
      <w:pPr>
        <w:ind w:left="1524" w:hanging="1080"/>
      </w:pPr>
      <w:rPr>
        <w:rFonts w:hint="default"/>
        <w:color w:val="596069"/>
        <w:w w:val="115"/>
      </w:rPr>
    </w:lvl>
    <w:lvl w:ilvl="5">
      <w:start w:val="1"/>
      <w:numFmt w:val="decimal"/>
      <w:lvlText w:val="%1.%2.%3.%4.%5.%6"/>
      <w:lvlJc w:val="left"/>
      <w:pPr>
        <w:ind w:left="1635" w:hanging="1080"/>
      </w:pPr>
      <w:rPr>
        <w:rFonts w:hint="default"/>
        <w:color w:val="596069"/>
        <w:w w:val="115"/>
      </w:rPr>
    </w:lvl>
    <w:lvl w:ilvl="6">
      <w:start w:val="1"/>
      <w:numFmt w:val="decimal"/>
      <w:lvlText w:val="%1.%2.%3.%4.%5.%6.%7"/>
      <w:lvlJc w:val="left"/>
      <w:pPr>
        <w:ind w:left="2106" w:hanging="1440"/>
      </w:pPr>
      <w:rPr>
        <w:rFonts w:hint="default"/>
        <w:color w:val="596069"/>
        <w:w w:val="115"/>
      </w:rPr>
    </w:lvl>
    <w:lvl w:ilvl="7">
      <w:start w:val="1"/>
      <w:numFmt w:val="decimal"/>
      <w:lvlText w:val="%1.%2.%3.%4.%5.%6.%7.%8"/>
      <w:lvlJc w:val="left"/>
      <w:pPr>
        <w:ind w:left="2217" w:hanging="1440"/>
      </w:pPr>
      <w:rPr>
        <w:rFonts w:hint="default"/>
        <w:color w:val="596069"/>
        <w:w w:val="115"/>
      </w:rPr>
    </w:lvl>
    <w:lvl w:ilvl="8">
      <w:start w:val="1"/>
      <w:numFmt w:val="decimal"/>
      <w:lvlText w:val="%1.%2.%3.%4.%5.%6.%7.%8.%9"/>
      <w:lvlJc w:val="left"/>
      <w:pPr>
        <w:ind w:left="2688" w:hanging="1800"/>
      </w:pPr>
      <w:rPr>
        <w:rFonts w:hint="default"/>
        <w:color w:val="596069"/>
        <w:w w:val="115"/>
      </w:rPr>
    </w:lvl>
  </w:abstractNum>
  <w:abstractNum w:abstractNumId="12">
    <w:nsid w:val="35B64598"/>
    <w:multiLevelType w:val="hybridMultilevel"/>
    <w:tmpl w:val="22D6BE96"/>
    <w:lvl w:ilvl="0" w:tplc="F88484C2">
      <w:start w:val="3"/>
      <w:numFmt w:val="lowerLetter"/>
      <w:lvlText w:val="%1)"/>
      <w:lvlJc w:val="left"/>
      <w:pPr>
        <w:ind w:left="855" w:hanging="257"/>
      </w:pPr>
      <w:rPr>
        <w:rFonts w:ascii="Times New Roman" w:eastAsia="Times New Roman" w:hAnsi="Times New Roman" w:cs="Times New Roman" w:hint="default"/>
        <w:b w:val="0"/>
        <w:bCs w:val="0"/>
        <w:i w:val="0"/>
        <w:iCs w:val="0"/>
        <w:color w:val="596069"/>
        <w:spacing w:val="-1"/>
        <w:w w:val="97"/>
        <w:sz w:val="25"/>
        <w:szCs w:val="25"/>
        <w:lang w:val="en-US" w:eastAsia="en-US" w:bidi="ar-SA"/>
      </w:rPr>
    </w:lvl>
    <w:lvl w:ilvl="1" w:tplc="8D0CAAA4">
      <w:numFmt w:val="bullet"/>
      <w:lvlText w:val="•"/>
      <w:lvlJc w:val="left"/>
      <w:pPr>
        <w:ind w:left="1395" w:hanging="257"/>
      </w:pPr>
      <w:rPr>
        <w:rFonts w:hint="default"/>
        <w:lang w:val="en-US" w:eastAsia="en-US" w:bidi="ar-SA"/>
      </w:rPr>
    </w:lvl>
    <w:lvl w:ilvl="2" w:tplc="CDA60B42">
      <w:numFmt w:val="bullet"/>
      <w:lvlText w:val="•"/>
      <w:lvlJc w:val="left"/>
      <w:pPr>
        <w:ind w:left="1930" w:hanging="257"/>
      </w:pPr>
      <w:rPr>
        <w:rFonts w:hint="default"/>
        <w:lang w:val="en-US" w:eastAsia="en-US" w:bidi="ar-SA"/>
      </w:rPr>
    </w:lvl>
    <w:lvl w:ilvl="3" w:tplc="54524CE0">
      <w:numFmt w:val="bullet"/>
      <w:lvlText w:val="•"/>
      <w:lvlJc w:val="left"/>
      <w:pPr>
        <w:ind w:left="2465" w:hanging="257"/>
      </w:pPr>
      <w:rPr>
        <w:rFonts w:hint="default"/>
        <w:lang w:val="en-US" w:eastAsia="en-US" w:bidi="ar-SA"/>
      </w:rPr>
    </w:lvl>
    <w:lvl w:ilvl="4" w:tplc="9CE68F30">
      <w:numFmt w:val="bullet"/>
      <w:lvlText w:val="•"/>
      <w:lvlJc w:val="left"/>
      <w:pPr>
        <w:ind w:left="3000" w:hanging="257"/>
      </w:pPr>
      <w:rPr>
        <w:rFonts w:hint="default"/>
        <w:lang w:val="en-US" w:eastAsia="en-US" w:bidi="ar-SA"/>
      </w:rPr>
    </w:lvl>
    <w:lvl w:ilvl="5" w:tplc="AE62950C">
      <w:numFmt w:val="bullet"/>
      <w:lvlText w:val="•"/>
      <w:lvlJc w:val="left"/>
      <w:pPr>
        <w:ind w:left="3535" w:hanging="257"/>
      </w:pPr>
      <w:rPr>
        <w:rFonts w:hint="default"/>
        <w:lang w:val="en-US" w:eastAsia="en-US" w:bidi="ar-SA"/>
      </w:rPr>
    </w:lvl>
    <w:lvl w:ilvl="6" w:tplc="7048F17E">
      <w:numFmt w:val="bullet"/>
      <w:lvlText w:val="•"/>
      <w:lvlJc w:val="left"/>
      <w:pPr>
        <w:ind w:left="4070" w:hanging="257"/>
      </w:pPr>
      <w:rPr>
        <w:rFonts w:hint="default"/>
        <w:lang w:val="en-US" w:eastAsia="en-US" w:bidi="ar-SA"/>
      </w:rPr>
    </w:lvl>
    <w:lvl w:ilvl="7" w:tplc="2604C596">
      <w:numFmt w:val="bullet"/>
      <w:lvlText w:val="•"/>
      <w:lvlJc w:val="left"/>
      <w:pPr>
        <w:ind w:left="4605" w:hanging="257"/>
      </w:pPr>
      <w:rPr>
        <w:rFonts w:hint="default"/>
        <w:lang w:val="en-US" w:eastAsia="en-US" w:bidi="ar-SA"/>
      </w:rPr>
    </w:lvl>
    <w:lvl w:ilvl="8" w:tplc="8F1244BC">
      <w:numFmt w:val="bullet"/>
      <w:lvlText w:val="•"/>
      <w:lvlJc w:val="left"/>
      <w:pPr>
        <w:ind w:left="5140" w:hanging="257"/>
      </w:pPr>
      <w:rPr>
        <w:rFonts w:hint="default"/>
        <w:lang w:val="en-US" w:eastAsia="en-US" w:bidi="ar-SA"/>
      </w:rPr>
    </w:lvl>
  </w:abstractNum>
  <w:abstractNum w:abstractNumId="13">
    <w:nsid w:val="398A2283"/>
    <w:multiLevelType w:val="hybridMultilevel"/>
    <w:tmpl w:val="D550F18C"/>
    <w:lvl w:ilvl="0" w:tplc="EE141F58">
      <w:start w:val="1"/>
      <w:numFmt w:val="lowerRoman"/>
      <w:lvlText w:val="%1."/>
      <w:lvlJc w:val="left"/>
      <w:pPr>
        <w:ind w:left="942" w:hanging="720"/>
      </w:pPr>
      <w:rPr>
        <w:rFonts w:hint="default"/>
      </w:rPr>
    </w:lvl>
    <w:lvl w:ilvl="1" w:tplc="04090019" w:tentative="1">
      <w:start w:val="1"/>
      <w:numFmt w:val="lowerLetter"/>
      <w:lvlText w:val="%2."/>
      <w:lvlJc w:val="left"/>
      <w:pPr>
        <w:ind w:left="1302" w:hanging="360"/>
      </w:pPr>
    </w:lvl>
    <w:lvl w:ilvl="2" w:tplc="0409001B" w:tentative="1">
      <w:start w:val="1"/>
      <w:numFmt w:val="lowerRoman"/>
      <w:lvlText w:val="%3."/>
      <w:lvlJc w:val="right"/>
      <w:pPr>
        <w:ind w:left="2022" w:hanging="180"/>
      </w:pPr>
    </w:lvl>
    <w:lvl w:ilvl="3" w:tplc="0409000F" w:tentative="1">
      <w:start w:val="1"/>
      <w:numFmt w:val="decimal"/>
      <w:lvlText w:val="%4."/>
      <w:lvlJc w:val="left"/>
      <w:pPr>
        <w:ind w:left="2742" w:hanging="360"/>
      </w:pPr>
    </w:lvl>
    <w:lvl w:ilvl="4" w:tplc="04090019" w:tentative="1">
      <w:start w:val="1"/>
      <w:numFmt w:val="lowerLetter"/>
      <w:lvlText w:val="%5."/>
      <w:lvlJc w:val="left"/>
      <w:pPr>
        <w:ind w:left="3462" w:hanging="360"/>
      </w:pPr>
    </w:lvl>
    <w:lvl w:ilvl="5" w:tplc="0409001B" w:tentative="1">
      <w:start w:val="1"/>
      <w:numFmt w:val="lowerRoman"/>
      <w:lvlText w:val="%6."/>
      <w:lvlJc w:val="right"/>
      <w:pPr>
        <w:ind w:left="4182" w:hanging="180"/>
      </w:pPr>
    </w:lvl>
    <w:lvl w:ilvl="6" w:tplc="0409000F" w:tentative="1">
      <w:start w:val="1"/>
      <w:numFmt w:val="decimal"/>
      <w:lvlText w:val="%7."/>
      <w:lvlJc w:val="left"/>
      <w:pPr>
        <w:ind w:left="4902" w:hanging="360"/>
      </w:pPr>
    </w:lvl>
    <w:lvl w:ilvl="7" w:tplc="04090019" w:tentative="1">
      <w:start w:val="1"/>
      <w:numFmt w:val="lowerLetter"/>
      <w:lvlText w:val="%8."/>
      <w:lvlJc w:val="left"/>
      <w:pPr>
        <w:ind w:left="5622" w:hanging="360"/>
      </w:pPr>
    </w:lvl>
    <w:lvl w:ilvl="8" w:tplc="0409001B" w:tentative="1">
      <w:start w:val="1"/>
      <w:numFmt w:val="lowerRoman"/>
      <w:lvlText w:val="%9."/>
      <w:lvlJc w:val="right"/>
      <w:pPr>
        <w:ind w:left="6342" w:hanging="180"/>
      </w:pPr>
    </w:lvl>
  </w:abstractNum>
  <w:abstractNum w:abstractNumId="14">
    <w:nsid w:val="3AE63FAE"/>
    <w:multiLevelType w:val="hybridMultilevel"/>
    <w:tmpl w:val="7FF4256E"/>
    <w:lvl w:ilvl="0" w:tplc="57B06350">
      <w:start w:val="1"/>
      <w:numFmt w:val="lowerRoman"/>
      <w:lvlText w:val="%1)"/>
      <w:lvlJc w:val="left"/>
      <w:pPr>
        <w:ind w:left="1585" w:hanging="720"/>
      </w:pPr>
      <w:rPr>
        <w:rFonts w:hint="default"/>
        <w:color w:val="0F1318"/>
        <w:w w:val="105"/>
      </w:rPr>
    </w:lvl>
    <w:lvl w:ilvl="1" w:tplc="04090019" w:tentative="1">
      <w:start w:val="1"/>
      <w:numFmt w:val="lowerLetter"/>
      <w:lvlText w:val="%2."/>
      <w:lvlJc w:val="left"/>
      <w:pPr>
        <w:ind w:left="1945" w:hanging="360"/>
      </w:pPr>
    </w:lvl>
    <w:lvl w:ilvl="2" w:tplc="0409001B" w:tentative="1">
      <w:start w:val="1"/>
      <w:numFmt w:val="lowerRoman"/>
      <w:lvlText w:val="%3."/>
      <w:lvlJc w:val="right"/>
      <w:pPr>
        <w:ind w:left="2665" w:hanging="180"/>
      </w:pPr>
    </w:lvl>
    <w:lvl w:ilvl="3" w:tplc="0409000F" w:tentative="1">
      <w:start w:val="1"/>
      <w:numFmt w:val="decimal"/>
      <w:lvlText w:val="%4."/>
      <w:lvlJc w:val="left"/>
      <w:pPr>
        <w:ind w:left="3385" w:hanging="360"/>
      </w:pPr>
    </w:lvl>
    <w:lvl w:ilvl="4" w:tplc="04090019" w:tentative="1">
      <w:start w:val="1"/>
      <w:numFmt w:val="lowerLetter"/>
      <w:lvlText w:val="%5."/>
      <w:lvlJc w:val="left"/>
      <w:pPr>
        <w:ind w:left="4105" w:hanging="360"/>
      </w:pPr>
    </w:lvl>
    <w:lvl w:ilvl="5" w:tplc="0409001B" w:tentative="1">
      <w:start w:val="1"/>
      <w:numFmt w:val="lowerRoman"/>
      <w:lvlText w:val="%6."/>
      <w:lvlJc w:val="right"/>
      <w:pPr>
        <w:ind w:left="4825" w:hanging="180"/>
      </w:pPr>
    </w:lvl>
    <w:lvl w:ilvl="6" w:tplc="0409000F" w:tentative="1">
      <w:start w:val="1"/>
      <w:numFmt w:val="decimal"/>
      <w:lvlText w:val="%7."/>
      <w:lvlJc w:val="left"/>
      <w:pPr>
        <w:ind w:left="5545" w:hanging="360"/>
      </w:pPr>
    </w:lvl>
    <w:lvl w:ilvl="7" w:tplc="04090019" w:tentative="1">
      <w:start w:val="1"/>
      <w:numFmt w:val="lowerLetter"/>
      <w:lvlText w:val="%8."/>
      <w:lvlJc w:val="left"/>
      <w:pPr>
        <w:ind w:left="6265" w:hanging="360"/>
      </w:pPr>
    </w:lvl>
    <w:lvl w:ilvl="8" w:tplc="0409001B" w:tentative="1">
      <w:start w:val="1"/>
      <w:numFmt w:val="lowerRoman"/>
      <w:lvlText w:val="%9."/>
      <w:lvlJc w:val="right"/>
      <w:pPr>
        <w:ind w:left="6985" w:hanging="180"/>
      </w:pPr>
    </w:lvl>
  </w:abstractNum>
  <w:abstractNum w:abstractNumId="15">
    <w:nsid w:val="43BC4884"/>
    <w:multiLevelType w:val="hybridMultilevel"/>
    <w:tmpl w:val="D5A6E08A"/>
    <w:lvl w:ilvl="0" w:tplc="C77EABA2">
      <w:start w:val="1"/>
      <w:numFmt w:val="lowerLetter"/>
      <w:lvlText w:val="%1)"/>
      <w:lvlJc w:val="left"/>
      <w:pPr>
        <w:ind w:left="936" w:hanging="360"/>
      </w:pPr>
      <w:rPr>
        <w:rFonts w:hint="default"/>
        <w:color w:val="0C1116"/>
        <w:w w:val="115"/>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nsid w:val="6041697D"/>
    <w:multiLevelType w:val="hybridMultilevel"/>
    <w:tmpl w:val="4C56F54C"/>
    <w:lvl w:ilvl="0" w:tplc="EF3C6402">
      <w:start w:val="3"/>
      <w:numFmt w:val="decimal"/>
      <w:lvlText w:val="%1."/>
      <w:lvlJc w:val="left"/>
      <w:pPr>
        <w:ind w:left="566" w:hanging="456"/>
      </w:pPr>
      <w:rPr>
        <w:rFonts w:ascii="Bookman Old Style" w:eastAsia="Times New Roman" w:hAnsi="Bookman Old Style" w:cs="Times New Roman" w:hint="default"/>
        <w:b/>
        <w:bCs/>
        <w:i w:val="0"/>
        <w:iCs w:val="0"/>
        <w:color w:val="596069"/>
        <w:spacing w:val="0"/>
        <w:w w:val="113"/>
        <w:sz w:val="25"/>
        <w:szCs w:val="25"/>
        <w:lang w:val="en-US" w:eastAsia="en-US" w:bidi="ar-SA"/>
      </w:rPr>
    </w:lvl>
    <w:lvl w:ilvl="1" w:tplc="B7AE32EC">
      <w:numFmt w:val="none"/>
      <w:lvlText w:val=""/>
      <w:lvlJc w:val="left"/>
      <w:pPr>
        <w:tabs>
          <w:tab w:val="num" w:pos="360"/>
        </w:tabs>
      </w:pPr>
    </w:lvl>
    <w:lvl w:ilvl="2" w:tplc="E65038E2">
      <w:start w:val="1"/>
      <w:numFmt w:val="lowerLetter"/>
      <w:lvlText w:val="%3)"/>
      <w:lvlJc w:val="left"/>
      <w:pPr>
        <w:ind w:left="999" w:hanging="353"/>
      </w:pPr>
      <w:rPr>
        <w:rFonts w:ascii="Times New Roman" w:eastAsia="Times New Roman" w:hAnsi="Times New Roman" w:cs="Times New Roman" w:hint="default"/>
        <w:b w:val="0"/>
        <w:bCs w:val="0"/>
        <w:i w:val="0"/>
        <w:iCs w:val="0"/>
        <w:color w:val="596069"/>
        <w:spacing w:val="-1"/>
        <w:w w:val="105"/>
        <w:sz w:val="25"/>
        <w:szCs w:val="25"/>
        <w:lang w:val="en-US" w:eastAsia="en-US" w:bidi="ar-SA"/>
      </w:rPr>
    </w:lvl>
    <w:lvl w:ilvl="3" w:tplc="9F0E8A64">
      <w:numFmt w:val="bullet"/>
      <w:lvlText w:val="•"/>
      <w:lvlJc w:val="left"/>
      <w:pPr>
        <w:ind w:left="1652" w:hanging="353"/>
      </w:pPr>
      <w:rPr>
        <w:rFonts w:hint="default"/>
        <w:lang w:val="en-US" w:eastAsia="en-US" w:bidi="ar-SA"/>
      </w:rPr>
    </w:lvl>
    <w:lvl w:ilvl="4" w:tplc="AD0E67E0">
      <w:numFmt w:val="bullet"/>
      <w:lvlText w:val="•"/>
      <w:lvlJc w:val="left"/>
      <w:pPr>
        <w:ind w:left="2304" w:hanging="353"/>
      </w:pPr>
      <w:rPr>
        <w:rFonts w:hint="default"/>
        <w:lang w:val="en-US" w:eastAsia="en-US" w:bidi="ar-SA"/>
      </w:rPr>
    </w:lvl>
    <w:lvl w:ilvl="5" w:tplc="7E5E493E">
      <w:numFmt w:val="bullet"/>
      <w:lvlText w:val="•"/>
      <w:lvlJc w:val="left"/>
      <w:pPr>
        <w:ind w:left="2956" w:hanging="353"/>
      </w:pPr>
      <w:rPr>
        <w:rFonts w:hint="default"/>
        <w:lang w:val="en-US" w:eastAsia="en-US" w:bidi="ar-SA"/>
      </w:rPr>
    </w:lvl>
    <w:lvl w:ilvl="6" w:tplc="1D32712A">
      <w:numFmt w:val="bullet"/>
      <w:lvlText w:val="•"/>
      <w:lvlJc w:val="left"/>
      <w:pPr>
        <w:ind w:left="3608" w:hanging="353"/>
      </w:pPr>
      <w:rPr>
        <w:rFonts w:hint="default"/>
        <w:lang w:val="en-US" w:eastAsia="en-US" w:bidi="ar-SA"/>
      </w:rPr>
    </w:lvl>
    <w:lvl w:ilvl="7" w:tplc="E4147E2C">
      <w:numFmt w:val="bullet"/>
      <w:lvlText w:val="•"/>
      <w:lvlJc w:val="left"/>
      <w:pPr>
        <w:ind w:left="4260" w:hanging="353"/>
      </w:pPr>
      <w:rPr>
        <w:rFonts w:hint="default"/>
        <w:lang w:val="en-US" w:eastAsia="en-US" w:bidi="ar-SA"/>
      </w:rPr>
    </w:lvl>
    <w:lvl w:ilvl="8" w:tplc="E996D8A8">
      <w:numFmt w:val="bullet"/>
      <w:lvlText w:val="•"/>
      <w:lvlJc w:val="left"/>
      <w:pPr>
        <w:ind w:left="4912" w:hanging="353"/>
      </w:pPr>
      <w:rPr>
        <w:rFonts w:hint="default"/>
        <w:lang w:val="en-US" w:eastAsia="en-US" w:bidi="ar-SA"/>
      </w:rPr>
    </w:lvl>
  </w:abstractNum>
  <w:abstractNum w:abstractNumId="17">
    <w:nsid w:val="66290D9F"/>
    <w:multiLevelType w:val="hybridMultilevel"/>
    <w:tmpl w:val="9378E652"/>
    <w:lvl w:ilvl="0" w:tplc="99C2321E">
      <w:start w:val="2"/>
      <w:numFmt w:val="lowerLetter"/>
      <w:lvlText w:val="%1)"/>
      <w:lvlJc w:val="left"/>
      <w:pPr>
        <w:ind w:left="807" w:hanging="390"/>
      </w:pPr>
      <w:rPr>
        <w:rFonts w:ascii="Arial" w:eastAsia="Arial" w:hAnsi="Arial" w:cs="Arial" w:hint="default"/>
        <w:b w:val="0"/>
        <w:bCs w:val="0"/>
        <w:i w:val="0"/>
        <w:iCs w:val="0"/>
        <w:color w:val="0F151A"/>
        <w:spacing w:val="-1"/>
        <w:w w:val="104"/>
        <w:sz w:val="23"/>
        <w:szCs w:val="23"/>
        <w:lang w:val="en-US" w:eastAsia="en-US" w:bidi="ar-SA"/>
      </w:rPr>
    </w:lvl>
    <w:lvl w:ilvl="1" w:tplc="02D8799E">
      <w:start w:val="1"/>
      <w:numFmt w:val="lowerRoman"/>
      <w:lvlText w:val="%2)"/>
      <w:lvlJc w:val="left"/>
      <w:pPr>
        <w:ind w:left="838" w:hanging="395"/>
      </w:pPr>
      <w:rPr>
        <w:rFonts w:ascii="Times New Roman" w:eastAsia="Times New Roman" w:hAnsi="Times New Roman" w:cs="Times New Roman" w:hint="default"/>
        <w:b w:val="0"/>
        <w:bCs w:val="0"/>
        <w:i w:val="0"/>
        <w:iCs w:val="0"/>
        <w:color w:val="0F151A"/>
        <w:spacing w:val="-1"/>
        <w:w w:val="87"/>
        <w:sz w:val="25"/>
        <w:szCs w:val="25"/>
        <w:lang w:val="en-US" w:eastAsia="en-US" w:bidi="ar-SA"/>
      </w:rPr>
    </w:lvl>
    <w:lvl w:ilvl="2" w:tplc="30F22E38">
      <w:numFmt w:val="bullet"/>
      <w:lvlText w:val="•"/>
      <w:lvlJc w:val="left"/>
      <w:pPr>
        <w:ind w:left="1433" w:hanging="395"/>
      </w:pPr>
      <w:rPr>
        <w:rFonts w:hint="default"/>
        <w:lang w:val="en-US" w:eastAsia="en-US" w:bidi="ar-SA"/>
      </w:rPr>
    </w:lvl>
    <w:lvl w:ilvl="3" w:tplc="64082532">
      <w:numFmt w:val="bullet"/>
      <w:lvlText w:val="•"/>
      <w:lvlJc w:val="left"/>
      <w:pPr>
        <w:ind w:left="2026" w:hanging="395"/>
      </w:pPr>
      <w:rPr>
        <w:rFonts w:hint="default"/>
        <w:lang w:val="en-US" w:eastAsia="en-US" w:bidi="ar-SA"/>
      </w:rPr>
    </w:lvl>
    <w:lvl w:ilvl="4" w:tplc="47B2EE2E">
      <w:numFmt w:val="bullet"/>
      <w:lvlText w:val="•"/>
      <w:lvlJc w:val="left"/>
      <w:pPr>
        <w:ind w:left="2619" w:hanging="395"/>
      </w:pPr>
      <w:rPr>
        <w:rFonts w:hint="default"/>
        <w:lang w:val="en-US" w:eastAsia="en-US" w:bidi="ar-SA"/>
      </w:rPr>
    </w:lvl>
    <w:lvl w:ilvl="5" w:tplc="136A238C">
      <w:numFmt w:val="bullet"/>
      <w:lvlText w:val="•"/>
      <w:lvlJc w:val="left"/>
      <w:pPr>
        <w:ind w:left="3212" w:hanging="395"/>
      </w:pPr>
      <w:rPr>
        <w:rFonts w:hint="default"/>
        <w:lang w:val="en-US" w:eastAsia="en-US" w:bidi="ar-SA"/>
      </w:rPr>
    </w:lvl>
    <w:lvl w:ilvl="6" w:tplc="3BA8F0F0">
      <w:numFmt w:val="bullet"/>
      <w:lvlText w:val="•"/>
      <w:lvlJc w:val="left"/>
      <w:pPr>
        <w:ind w:left="3805" w:hanging="395"/>
      </w:pPr>
      <w:rPr>
        <w:rFonts w:hint="default"/>
        <w:lang w:val="en-US" w:eastAsia="en-US" w:bidi="ar-SA"/>
      </w:rPr>
    </w:lvl>
    <w:lvl w:ilvl="7" w:tplc="B9E29092">
      <w:numFmt w:val="bullet"/>
      <w:lvlText w:val="•"/>
      <w:lvlJc w:val="left"/>
      <w:pPr>
        <w:ind w:left="4398" w:hanging="395"/>
      </w:pPr>
      <w:rPr>
        <w:rFonts w:hint="default"/>
        <w:lang w:val="en-US" w:eastAsia="en-US" w:bidi="ar-SA"/>
      </w:rPr>
    </w:lvl>
    <w:lvl w:ilvl="8" w:tplc="BE52E0C0">
      <w:numFmt w:val="bullet"/>
      <w:lvlText w:val="•"/>
      <w:lvlJc w:val="left"/>
      <w:pPr>
        <w:ind w:left="4991" w:hanging="395"/>
      </w:pPr>
      <w:rPr>
        <w:rFonts w:hint="default"/>
        <w:lang w:val="en-US" w:eastAsia="en-US" w:bidi="ar-SA"/>
      </w:rPr>
    </w:lvl>
  </w:abstractNum>
  <w:abstractNum w:abstractNumId="18">
    <w:nsid w:val="67D94BE7"/>
    <w:multiLevelType w:val="hybridMultilevel"/>
    <w:tmpl w:val="5E820BC2"/>
    <w:lvl w:ilvl="0" w:tplc="02D8799E">
      <w:start w:val="1"/>
      <w:numFmt w:val="lowerRoman"/>
      <w:lvlText w:val="%1)"/>
      <w:lvlJc w:val="left"/>
      <w:pPr>
        <w:ind w:left="838" w:hanging="395"/>
      </w:pPr>
      <w:rPr>
        <w:rFonts w:ascii="Times New Roman" w:eastAsia="Times New Roman" w:hAnsi="Times New Roman" w:cs="Times New Roman" w:hint="default"/>
        <w:b w:val="0"/>
        <w:bCs w:val="0"/>
        <w:i w:val="0"/>
        <w:iCs w:val="0"/>
        <w:color w:val="0F151A"/>
        <w:spacing w:val="-1"/>
        <w:w w:val="87"/>
        <w:sz w:val="25"/>
        <w:szCs w:val="25"/>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6B9C1A61"/>
    <w:multiLevelType w:val="hybridMultilevel"/>
    <w:tmpl w:val="7FF4256E"/>
    <w:lvl w:ilvl="0" w:tplc="57B06350">
      <w:start w:val="1"/>
      <w:numFmt w:val="lowerRoman"/>
      <w:lvlText w:val="%1)"/>
      <w:lvlJc w:val="left"/>
      <w:pPr>
        <w:ind w:left="1585" w:hanging="720"/>
      </w:pPr>
      <w:rPr>
        <w:rFonts w:hint="default"/>
        <w:color w:val="0F1318"/>
        <w:w w:val="105"/>
      </w:rPr>
    </w:lvl>
    <w:lvl w:ilvl="1" w:tplc="04090019" w:tentative="1">
      <w:start w:val="1"/>
      <w:numFmt w:val="lowerLetter"/>
      <w:lvlText w:val="%2."/>
      <w:lvlJc w:val="left"/>
      <w:pPr>
        <w:ind w:left="1945" w:hanging="360"/>
      </w:pPr>
    </w:lvl>
    <w:lvl w:ilvl="2" w:tplc="0409001B" w:tentative="1">
      <w:start w:val="1"/>
      <w:numFmt w:val="lowerRoman"/>
      <w:lvlText w:val="%3."/>
      <w:lvlJc w:val="right"/>
      <w:pPr>
        <w:ind w:left="2665" w:hanging="180"/>
      </w:pPr>
    </w:lvl>
    <w:lvl w:ilvl="3" w:tplc="0409000F" w:tentative="1">
      <w:start w:val="1"/>
      <w:numFmt w:val="decimal"/>
      <w:lvlText w:val="%4."/>
      <w:lvlJc w:val="left"/>
      <w:pPr>
        <w:ind w:left="3385" w:hanging="360"/>
      </w:pPr>
    </w:lvl>
    <w:lvl w:ilvl="4" w:tplc="04090019" w:tentative="1">
      <w:start w:val="1"/>
      <w:numFmt w:val="lowerLetter"/>
      <w:lvlText w:val="%5."/>
      <w:lvlJc w:val="left"/>
      <w:pPr>
        <w:ind w:left="4105" w:hanging="360"/>
      </w:pPr>
    </w:lvl>
    <w:lvl w:ilvl="5" w:tplc="0409001B" w:tentative="1">
      <w:start w:val="1"/>
      <w:numFmt w:val="lowerRoman"/>
      <w:lvlText w:val="%6."/>
      <w:lvlJc w:val="right"/>
      <w:pPr>
        <w:ind w:left="4825" w:hanging="180"/>
      </w:pPr>
    </w:lvl>
    <w:lvl w:ilvl="6" w:tplc="0409000F" w:tentative="1">
      <w:start w:val="1"/>
      <w:numFmt w:val="decimal"/>
      <w:lvlText w:val="%7."/>
      <w:lvlJc w:val="left"/>
      <w:pPr>
        <w:ind w:left="5545" w:hanging="360"/>
      </w:pPr>
    </w:lvl>
    <w:lvl w:ilvl="7" w:tplc="04090019" w:tentative="1">
      <w:start w:val="1"/>
      <w:numFmt w:val="lowerLetter"/>
      <w:lvlText w:val="%8."/>
      <w:lvlJc w:val="left"/>
      <w:pPr>
        <w:ind w:left="6265" w:hanging="360"/>
      </w:pPr>
    </w:lvl>
    <w:lvl w:ilvl="8" w:tplc="0409001B" w:tentative="1">
      <w:start w:val="1"/>
      <w:numFmt w:val="lowerRoman"/>
      <w:lvlText w:val="%9."/>
      <w:lvlJc w:val="right"/>
      <w:pPr>
        <w:ind w:left="6985" w:hanging="180"/>
      </w:pPr>
    </w:lvl>
  </w:abstractNum>
  <w:abstractNum w:abstractNumId="20">
    <w:nsid w:val="6FDA56E6"/>
    <w:multiLevelType w:val="hybridMultilevel"/>
    <w:tmpl w:val="15DCE0B0"/>
    <w:lvl w:ilvl="0" w:tplc="398052BE">
      <w:start w:val="2"/>
      <w:numFmt w:val="lowerRoman"/>
      <w:lvlText w:val="%1)"/>
      <w:lvlJc w:val="left"/>
      <w:pPr>
        <w:ind w:left="1300" w:hanging="474"/>
        <w:jc w:val="right"/>
      </w:pPr>
      <w:rPr>
        <w:rFonts w:hint="default"/>
        <w:spacing w:val="-1"/>
        <w:w w:val="105"/>
        <w:lang w:val="en-US" w:eastAsia="en-US" w:bidi="ar-SA"/>
      </w:rPr>
    </w:lvl>
    <w:lvl w:ilvl="1" w:tplc="A7C6F72C">
      <w:numFmt w:val="bullet"/>
      <w:lvlText w:val="•"/>
      <w:lvlJc w:val="left"/>
      <w:pPr>
        <w:ind w:left="1791" w:hanging="474"/>
      </w:pPr>
      <w:rPr>
        <w:rFonts w:hint="default"/>
        <w:lang w:val="en-US" w:eastAsia="en-US" w:bidi="ar-SA"/>
      </w:rPr>
    </w:lvl>
    <w:lvl w:ilvl="2" w:tplc="0A20E3FC">
      <w:numFmt w:val="bullet"/>
      <w:lvlText w:val="•"/>
      <w:lvlJc w:val="left"/>
      <w:pPr>
        <w:ind w:left="2283" w:hanging="474"/>
      </w:pPr>
      <w:rPr>
        <w:rFonts w:hint="default"/>
        <w:lang w:val="en-US" w:eastAsia="en-US" w:bidi="ar-SA"/>
      </w:rPr>
    </w:lvl>
    <w:lvl w:ilvl="3" w:tplc="BF8622EC">
      <w:numFmt w:val="bullet"/>
      <w:lvlText w:val="•"/>
      <w:lvlJc w:val="left"/>
      <w:pPr>
        <w:ind w:left="2774" w:hanging="474"/>
      </w:pPr>
      <w:rPr>
        <w:rFonts w:hint="default"/>
        <w:lang w:val="en-US" w:eastAsia="en-US" w:bidi="ar-SA"/>
      </w:rPr>
    </w:lvl>
    <w:lvl w:ilvl="4" w:tplc="3710DB52">
      <w:numFmt w:val="bullet"/>
      <w:lvlText w:val="•"/>
      <w:lvlJc w:val="left"/>
      <w:pPr>
        <w:ind w:left="3266" w:hanging="474"/>
      </w:pPr>
      <w:rPr>
        <w:rFonts w:hint="default"/>
        <w:lang w:val="en-US" w:eastAsia="en-US" w:bidi="ar-SA"/>
      </w:rPr>
    </w:lvl>
    <w:lvl w:ilvl="5" w:tplc="7DBCF5EC">
      <w:numFmt w:val="bullet"/>
      <w:lvlText w:val="•"/>
      <w:lvlJc w:val="left"/>
      <w:pPr>
        <w:ind w:left="3758" w:hanging="474"/>
      </w:pPr>
      <w:rPr>
        <w:rFonts w:hint="default"/>
        <w:lang w:val="en-US" w:eastAsia="en-US" w:bidi="ar-SA"/>
      </w:rPr>
    </w:lvl>
    <w:lvl w:ilvl="6" w:tplc="E9F60D44">
      <w:numFmt w:val="bullet"/>
      <w:lvlText w:val="•"/>
      <w:lvlJc w:val="left"/>
      <w:pPr>
        <w:ind w:left="4249" w:hanging="474"/>
      </w:pPr>
      <w:rPr>
        <w:rFonts w:hint="default"/>
        <w:lang w:val="en-US" w:eastAsia="en-US" w:bidi="ar-SA"/>
      </w:rPr>
    </w:lvl>
    <w:lvl w:ilvl="7" w:tplc="63C4BCB8">
      <w:numFmt w:val="bullet"/>
      <w:lvlText w:val="•"/>
      <w:lvlJc w:val="left"/>
      <w:pPr>
        <w:ind w:left="4741" w:hanging="474"/>
      </w:pPr>
      <w:rPr>
        <w:rFonts w:hint="default"/>
        <w:lang w:val="en-US" w:eastAsia="en-US" w:bidi="ar-SA"/>
      </w:rPr>
    </w:lvl>
    <w:lvl w:ilvl="8" w:tplc="68982DE4">
      <w:numFmt w:val="bullet"/>
      <w:lvlText w:val="•"/>
      <w:lvlJc w:val="left"/>
      <w:pPr>
        <w:ind w:left="5232" w:hanging="474"/>
      </w:pPr>
      <w:rPr>
        <w:rFonts w:hint="default"/>
        <w:lang w:val="en-US" w:eastAsia="en-US" w:bidi="ar-SA"/>
      </w:rPr>
    </w:lvl>
  </w:abstractNum>
  <w:abstractNum w:abstractNumId="21">
    <w:nsid w:val="709548CE"/>
    <w:multiLevelType w:val="hybridMultilevel"/>
    <w:tmpl w:val="8E608218"/>
    <w:lvl w:ilvl="0" w:tplc="3DA660CC">
      <w:start w:val="1"/>
      <w:numFmt w:val="lowerRoman"/>
      <w:lvlText w:val="%1."/>
      <w:lvlJc w:val="left"/>
      <w:pPr>
        <w:ind w:left="1080" w:hanging="720"/>
      </w:pPr>
      <w:rPr>
        <w:rFonts w:hint="default"/>
        <w:i w:val="0"/>
        <w:color w:val="676E77"/>
        <w:w w:val="11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5B31475"/>
    <w:multiLevelType w:val="hybridMultilevel"/>
    <w:tmpl w:val="5712B996"/>
    <w:lvl w:ilvl="0" w:tplc="41C80D7A">
      <w:start w:val="1"/>
      <w:numFmt w:val="lowerRoman"/>
      <w:lvlText w:val="%1."/>
      <w:lvlJc w:val="left"/>
      <w:pPr>
        <w:ind w:left="1080" w:hanging="720"/>
      </w:pPr>
      <w:rPr>
        <w:rFonts w:hint="default"/>
        <w:i w:val="0"/>
        <w:color w:val="596069"/>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AD45FFA"/>
    <w:multiLevelType w:val="hybridMultilevel"/>
    <w:tmpl w:val="17DA5932"/>
    <w:lvl w:ilvl="0" w:tplc="4FF4B856">
      <w:start w:val="1"/>
      <w:numFmt w:val="lowerLetter"/>
      <w:lvlText w:val="%1."/>
      <w:lvlJc w:val="left"/>
      <w:pPr>
        <w:ind w:left="1280" w:hanging="382"/>
      </w:pPr>
      <w:rPr>
        <w:rFonts w:ascii="Bookman Old Style" w:eastAsia="Times New Roman" w:hAnsi="Bookman Old Style" w:cs="Times New Roman" w:hint="default"/>
        <w:b w:val="0"/>
        <w:bCs w:val="0"/>
        <w:i/>
        <w:iCs/>
        <w:color w:val="0F1318"/>
        <w:spacing w:val="0"/>
        <w:w w:val="120"/>
        <w:sz w:val="24"/>
        <w:szCs w:val="26"/>
        <w:lang w:val="en-US" w:eastAsia="en-US" w:bidi="ar-SA"/>
      </w:rPr>
    </w:lvl>
    <w:lvl w:ilvl="1" w:tplc="B4906F4C">
      <w:numFmt w:val="bullet"/>
      <w:lvlText w:val="•"/>
      <w:lvlJc w:val="left"/>
      <w:pPr>
        <w:ind w:left="1770" w:hanging="382"/>
      </w:pPr>
      <w:rPr>
        <w:rFonts w:hint="default"/>
        <w:lang w:val="en-US" w:eastAsia="en-US" w:bidi="ar-SA"/>
      </w:rPr>
    </w:lvl>
    <w:lvl w:ilvl="2" w:tplc="55FAD900">
      <w:numFmt w:val="bullet"/>
      <w:lvlText w:val="•"/>
      <w:lvlJc w:val="left"/>
      <w:pPr>
        <w:ind w:left="2261" w:hanging="382"/>
      </w:pPr>
      <w:rPr>
        <w:rFonts w:hint="default"/>
        <w:lang w:val="en-US" w:eastAsia="en-US" w:bidi="ar-SA"/>
      </w:rPr>
    </w:lvl>
    <w:lvl w:ilvl="3" w:tplc="607CE4D8">
      <w:numFmt w:val="bullet"/>
      <w:lvlText w:val="•"/>
      <w:lvlJc w:val="left"/>
      <w:pPr>
        <w:ind w:left="2752" w:hanging="382"/>
      </w:pPr>
      <w:rPr>
        <w:rFonts w:hint="default"/>
        <w:lang w:val="en-US" w:eastAsia="en-US" w:bidi="ar-SA"/>
      </w:rPr>
    </w:lvl>
    <w:lvl w:ilvl="4" w:tplc="AE9051F4">
      <w:numFmt w:val="bullet"/>
      <w:lvlText w:val="•"/>
      <w:lvlJc w:val="left"/>
      <w:pPr>
        <w:ind w:left="3242" w:hanging="382"/>
      </w:pPr>
      <w:rPr>
        <w:rFonts w:hint="default"/>
        <w:lang w:val="en-US" w:eastAsia="en-US" w:bidi="ar-SA"/>
      </w:rPr>
    </w:lvl>
    <w:lvl w:ilvl="5" w:tplc="6A5E2812">
      <w:numFmt w:val="bullet"/>
      <w:lvlText w:val="•"/>
      <w:lvlJc w:val="left"/>
      <w:pPr>
        <w:ind w:left="3733" w:hanging="382"/>
      </w:pPr>
      <w:rPr>
        <w:rFonts w:hint="default"/>
        <w:lang w:val="en-US" w:eastAsia="en-US" w:bidi="ar-SA"/>
      </w:rPr>
    </w:lvl>
    <w:lvl w:ilvl="6" w:tplc="C1CE6CEA">
      <w:numFmt w:val="bullet"/>
      <w:lvlText w:val="•"/>
      <w:lvlJc w:val="left"/>
      <w:pPr>
        <w:ind w:left="4224" w:hanging="382"/>
      </w:pPr>
      <w:rPr>
        <w:rFonts w:hint="default"/>
        <w:lang w:val="en-US" w:eastAsia="en-US" w:bidi="ar-SA"/>
      </w:rPr>
    </w:lvl>
    <w:lvl w:ilvl="7" w:tplc="E682A5FA">
      <w:numFmt w:val="bullet"/>
      <w:lvlText w:val="•"/>
      <w:lvlJc w:val="left"/>
      <w:pPr>
        <w:ind w:left="4714" w:hanging="382"/>
      </w:pPr>
      <w:rPr>
        <w:rFonts w:hint="default"/>
        <w:lang w:val="en-US" w:eastAsia="en-US" w:bidi="ar-SA"/>
      </w:rPr>
    </w:lvl>
    <w:lvl w:ilvl="8" w:tplc="17EC0342">
      <w:numFmt w:val="bullet"/>
      <w:lvlText w:val="•"/>
      <w:lvlJc w:val="left"/>
      <w:pPr>
        <w:ind w:left="5205" w:hanging="382"/>
      </w:pPr>
      <w:rPr>
        <w:rFonts w:hint="default"/>
        <w:lang w:val="en-US" w:eastAsia="en-US" w:bidi="ar-SA"/>
      </w:rPr>
    </w:lvl>
  </w:abstractNum>
  <w:num w:numId="1">
    <w:abstractNumId w:val="5"/>
  </w:num>
  <w:num w:numId="2">
    <w:abstractNumId w:val="8"/>
  </w:num>
  <w:num w:numId="3">
    <w:abstractNumId w:val="2"/>
  </w:num>
  <w:num w:numId="4">
    <w:abstractNumId w:val="9"/>
  </w:num>
  <w:num w:numId="5">
    <w:abstractNumId w:val="10"/>
  </w:num>
  <w:num w:numId="6">
    <w:abstractNumId w:val="3"/>
  </w:num>
  <w:num w:numId="7">
    <w:abstractNumId w:val="17"/>
  </w:num>
  <w:num w:numId="8">
    <w:abstractNumId w:val="16"/>
  </w:num>
  <w:num w:numId="9">
    <w:abstractNumId w:val="20"/>
  </w:num>
  <w:num w:numId="10">
    <w:abstractNumId w:val="23"/>
  </w:num>
  <w:num w:numId="11">
    <w:abstractNumId w:val="12"/>
  </w:num>
  <w:num w:numId="12">
    <w:abstractNumId w:val="6"/>
  </w:num>
  <w:num w:numId="13">
    <w:abstractNumId w:val="7"/>
  </w:num>
  <w:num w:numId="14">
    <w:abstractNumId w:val="0"/>
  </w:num>
  <w:num w:numId="15">
    <w:abstractNumId w:val="15"/>
  </w:num>
  <w:num w:numId="16">
    <w:abstractNumId w:val="4"/>
  </w:num>
  <w:num w:numId="17">
    <w:abstractNumId w:val="19"/>
  </w:num>
  <w:num w:numId="18">
    <w:abstractNumId w:val="22"/>
  </w:num>
  <w:num w:numId="19">
    <w:abstractNumId w:val="11"/>
  </w:num>
  <w:num w:numId="20">
    <w:abstractNumId w:val="21"/>
  </w:num>
  <w:num w:numId="21">
    <w:abstractNumId w:val="13"/>
  </w:num>
  <w:num w:numId="22">
    <w:abstractNumId w:val="18"/>
  </w:num>
  <w:num w:numId="23">
    <w:abstractNumId w:val="1"/>
  </w:num>
  <w:num w:numId="24">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20"/>
  <w:drawingGridHorizontalSpacing w:val="110"/>
  <w:displayHorizontalDrawingGridEvery w:val="2"/>
  <w:characterSpacingControl w:val="doNotCompress"/>
  <w:compat>
    <w:ulTrailSpace/>
  </w:compat>
  <w:rsids>
    <w:rsidRoot w:val="00FE2B7E"/>
    <w:rsid w:val="000016E7"/>
    <w:rsid w:val="00011709"/>
    <w:rsid w:val="000136EE"/>
    <w:rsid w:val="00015856"/>
    <w:rsid w:val="00016D88"/>
    <w:rsid w:val="00021487"/>
    <w:rsid w:val="00030073"/>
    <w:rsid w:val="00051599"/>
    <w:rsid w:val="00051AB4"/>
    <w:rsid w:val="000536FD"/>
    <w:rsid w:val="00061CB9"/>
    <w:rsid w:val="0006275D"/>
    <w:rsid w:val="00062F4B"/>
    <w:rsid w:val="0006724B"/>
    <w:rsid w:val="00090E4C"/>
    <w:rsid w:val="000A1FE2"/>
    <w:rsid w:val="000B1F00"/>
    <w:rsid w:val="000B425D"/>
    <w:rsid w:val="000B5643"/>
    <w:rsid w:val="000E5832"/>
    <w:rsid w:val="00103840"/>
    <w:rsid w:val="00140C5B"/>
    <w:rsid w:val="00143EF3"/>
    <w:rsid w:val="00144F99"/>
    <w:rsid w:val="001544E9"/>
    <w:rsid w:val="00186641"/>
    <w:rsid w:val="001A0FF6"/>
    <w:rsid w:val="001A4789"/>
    <w:rsid w:val="001C0F91"/>
    <w:rsid w:val="001C29CB"/>
    <w:rsid w:val="001E7A09"/>
    <w:rsid w:val="00207F7A"/>
    <w:rsid w:val="00210063"/>
    <w:rsid w:val="0023532A"/>
    <w:rsid w:val="00242C0F"/>
    <w:rsid w:val="00244522"/>
    <w:rsid w:val="00247D3D"/>
    <w:rsid w:val="00250C49"/>
    <w:rsid w:val="00255576"/>
    <w:rsid w:val="00266756"/>
    <w:rsid w:val="00271C21"/>
    <w:rsid w:val="002A1B35"/>
    <w:rsid w:val="002A5A95"/>
    <w:rsid w:val="002E48E1"/>
    <w:rsid w:val="002E6941"/>
    <w:rsid w:val="002F5333"/>
    <w:rsid w:val="003040E2"/>
    <w:rsid w:val="003079B8"/>
    <w:rsid w:val="00360EB4"/>
    <w:rsid w:val="00393F1D"/>
    <w:rsid w:val="003B274E"/>
    <w:rsid w:val="003C2777"/>
    <w:rsid w:val="003C2E4D"/>
    <w:rsid w:val="003C34FB"/>
    <w:rsid w:val="003D3873"/>
    <w:rsid w:val="003D61A1"/>
    <w:rsid w:val="00401F89"/>
    <w:rsid w:val="00413B3E"/>
    <w:rsid w:val="0042354F"/>
    <w:rsid w:val="00443B53"/>
    <w:rsid w:val="004604B4"/>
    <w:rsid w:val="00466936"/>
    <w:rsid w:val="00492085"/>
    <w:rsid w:val="00496A8B"/>
    <w:rsid w:val="004C4116"/>
    <w:rsid w:val="004F16C4"/>
    <w:rsid w:val="00500C61"/>
    <w:rsid w:val="00505EA1"/>
    <w:rsid w:val="00524C03"/>
    <w:rsid w:val="0053524E"/>
    <w:rsid w:val="005366BD"/>
    <w:rsid w:val="00544A3F"/>
    <w:rsid w:val="0054620A"/>
    <w:rsid w:val="005475D8"/>
    <w:rsid w:val="00547775"/>
    <w:rsid w:val="00570AE2"/>
    <w:rsid w:val="00582759"/>
    <w:rsid w:val="00582B2A"/>
    <w:rsid w:val="00585569"/>
    <w:rsid w:val="005878FC"/>
    <w:rsid w:val="005A008E"/>
    <w:rsid w:val="005A495D"/>
    <w:rsid w:val="005A6EA1"/>
    <w:rsid w:val="005B2B45"/>
    <w:rsid w:val="005C6F94"/>
    <w:rsid w:val="005D68EA"/>
    <w:rsid w:val="005F44A0"/>
    <w:rsid w:val="00601B4D"/>
    <w:rsid w:val="006152F3"/>
    <w:rsid w:val="00626E23"/>
    <w:rsid w:val="00634FAD"/>
    <w:rsid w:val="0064253D"/>
    <w:rsid w:val="00671DA6"/>
    <w:rsid w:val="006779B2"/>
    <w:rsid w:val="00680237"/>
    <w:rsid w:val="00691F01"/>
    <w:rsid w:val="006B47AD"/>
    <w:rsid w:val="006C56B0"/>
    <w:rsid w:val="00715B31"/>
    <w:rsid w:val="007228B7"/>
    <w:rsid w:val="00725339"/>
    <w:rsid w:val="00732319"/>
    <w:rsid w:val="00733177"/>
    <w:rsid w:val="007341B3"/>
    <w:rsid w:val="007619BF"/>
    <w:rsid w:val="007864A4"/>
    <w:rsid w:val="00790ECC"/>
    <w:rsid w:val="007A5A7E"/>
    <w:rsid w:val="007C0C80"/>
    <w:rsid w:val="007E2082"/>
    <w:rsid w:val="007F347E"/>
    <w:rsid w:val="007F4FF3"/>
    <w:rsid w:val="008037D2"/>
    <w:rsid w:val="0082155D"/>
    <w:rsid w:val="00837D16"/>
    <w:rsid w:val="008654A9"/>
    <w:rsid w:val="00867C42"/>
    <w:rsid w:val="00881A27"/>
    <w:rsid w:val="008A71CF"/>
    <w:rsid w:val="008B0CDA"/>
    <w:rsid w:val="008B70EA"/>
    <w:rsid w:val="008D0B71"/>
    <w:rsid w:val="008D529B"/>
    <w:rsid w:val="008E0A66"/>
    <w:rsid w:val="008F4182"/>
    <w:rsid w:val="00905556"/>
    <w:rsid w:val="00906FA5"/>
    <w:rsid w:val="00920A16"/>
    <w:rsid w:val="00923E00"/>
    <w:rsid w:val="0093220A"/>
    <w:rsid w:val="00933F5B"/>
    <w:rsid w:val="00953007"/>
    <w:rsid w:val="0095480F"/>
    <w:rsid w:val="009707B2"/>
    <w:rsid w:val="009744BD"/>
    <w:rsid w:val="00984095"/>
    <w:rsid w:val="00997256"/>
    <w:rsid w:val="009E45DD"/>
    <w:rsid w:val="00A1249F"/>
    <w:rsid w:val="00A2698E"/>
    <w:rsid w:val="00A61E39"/>
    <w:rsid w:val="00A67ACD"/>
    <w:rsid w:val="00A74B64"/>
    <w:rsid w:val="00A81EEB"/>
    <w:rsid w:val="00A86993"/>
    <w:rsid w:val="00AB4C1C"/>
    <w:rsid w:val="00AC4382"/>
    <w:rsid w:val="00AC4C07"/>
    <w:rsid w:val="00AD6FFE"/>
    <w:rsid w:val="00B04513"/>
    <w:rsid w:val="00B26492"/>
    <w:rsid w:val="00B278B8"/>
    <w:rsid w:val="00B42A20"/>
    <w:rsid w:val="00B51F56"/>
    <w:rsid w:val="00B56C3D"/>
    <w:rsid w:val="00B733E8"/>
    <w:rsid w:val="00B965DA"/>
    <w:rsid w:val="00BC2B93"/>
    <w:rsid w:val="00BC45DA"/>
    <w:rsid w:val="00BF3381"/>
    <w:rsid w:val="00BF632A"/>
    <w:rsid w:val="00C17055"/>
    <w:rsid w:val="00C230ED"/>
    <w:rsid w:val="00C422CA"/>
    <w:rsid w:val="00C4790E"/>
    <w:rsid w:val="00C55015"/>
    <w:rsid w:val="00C60EA8"/>
    <w:rsid w:val="00C9388D"/>
    <w:rsid w:val="00CA26C5"/>
    <w:rsid w:val="00CA698B"/>
    <w:rsid w:val="00CD2278"/>
    <w:rsid w:val="00CF1F2D"/>
    <w:rsid w:val="00CF35C5"/>
    <w:rsid w:val="00D065A1"/>
    <w:rsid w:val="00D14FAE"/>
    <w:rsid w:val="00D449BF"/>
    <w:rsid w:val="00D74B93"/>
    <w:rsid w:val="00DB2782"/>
    <w:rsid w:val="00DD208C"/>
    <w:rsid w:val="00DE4284"/>
    <w:rsid w:val="00DE6139"/>
    <w:rsid w:val="00DF3DE4"/>
    <w:rsid w:val="00DF5105"/>
    <w:rsid w:val="00E04E1D"/>
    <w:rsid w:val="00E366D1"/>
    <w:rsid w:val="00E43F20"/>
    <w:rsid w:val="00E463F8"/>
    <w:rsid w:val="00E51401"/>
    <w:rsid w:val="00E56944"/>
    <w:rsid w:val="00E63E36"/>
    <w:rsid w:val="00E7069B"/>
    <w:rsid w:val="00E72009"/>
    <w:rsid w:val="00E800FE"/>
    <w:rsid w:val="00E819E7"/>
    <w:rsid w:val="00E8234D"/>
    <w:rsid w:val="00EA5890"/>
    <w:rsid w:val="00ED0E16"/>
    <w:rsid w:val="00F1161F"/>
    <w:rsid w:val="00F52F0F"/>
    <w:rsid w:val="00F56CD8"/>
    <w:rsid w:val="00F600E0"/>
    <w:rsid w:val="00F82E27"/>
    <w:rsid w:val="00F875F3"/>
    <w:rsid w:val="00FB48AC"/>
    <w:rsid w:val="00FE163E"/>
    <w:rsid w:val="00FE2B7E"/>
    <w:rsid w:val="00FE5415"/>
    <w:rsid w:val="00FF3751"/>
    <w:rsid w:val="00FF671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E2B7E"/>
    <w:rPr>
      <w:rFonts w:ascii="Times New Roman" w:eastAsia="Times New Roman" w:hAnsi="Times New Roman" w:cs="Times New Roman"/>
    </w:rPr>
  </w:style>
  <w:style w:type="paragraph" w:styleId="Heading1">
    <w:name w:val="heading 1"/>
    <w:basedOn w:val="Normal"/>
    <w:uiPriority w:val="1"/>
    <w:qFormat/>
    <w:rsid w:val="00FE2B7E"/>
    <w:pPr>
      <w:ind w:left="646" w:hanging="13"/>
      <w:outlineLvl w:val="0"/>
    </w:pPr>
    <w:rPr>
      <w:b/>
      <w:bCs/>
      <w:sz w:val="25"/>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FE2B7E"/>
    <w:rPr>
      <w:sz w:val="25"/>
      <w:szCs w:val="25"/>
    </w:rPr>
  </w:style>
  <w:style w:type="paragraph" w:styleId="ListParagraph">
    <w:name w:val="List Paragraph"/>
    <w:basedOn w:val="Normal"/>
    <w:uiPriority w:val="1"/>
    <w:qFormat/>
    <w:rsid w:val="00FE2B7E"/>
  </w:style>
  <w:style w:type="paragraph" w:customStyle="1" w:styleId="TableParagraph">
    <w:name w:val="Table Paragraph"/>
    <w:basedOn w:val="Normal"/>
    <w:uiPriority w:val="1"/>
    <w:qFormat/>
    <w:rsid w:val="00FE2B7E"/>
  </w:style>
  <w:style w:type="paragraph" w:styleId="BalloonText">
    <w:name w:val="Balloon Text"/>
    <w:basedOn w:val="Normal"/>
    <w:link w:val="BalloonTextChar"/>
    <w:uiPriority w:val="99"/>
    <w:semiHidden/>
    <w:unhideWhenUsed/>
    <w:rsid w:val="00015856"/>
    <w:rPr>
      <w:rFonts w:ascii="Tahoma" w:hAnsi="Tahoma" w:cs="Tahoma"/>
      <w:sz w:val="16"/>
      <w:szCs w:val="16"/>
    </w:rPr>
  </w:style>
  <w:style w:type="character" w:customStyle="1" w:styleId="BalloonTextChar">
    <w:name w:val="Balloon Text Char"/>
    <w:basedOn w:val="DefaultParagraphFont"/>
    <w:link w:val="BalloonText"/>
    <w:uiPriority w:val="99"/>
    <w:semiHidden/>
    <w:rsid w:val="00015856"/>
    <w:rPr>
      <w:rFonts w:ascii="Tahoma" w:eastAsia="Times New Roman" w:hAnsi="Tahoma" w:cs="Tahoma"/>
      <w:sz w:val="16"/>
      <w:szCs w:val="16"/>
    </w:rPr>
  </w:style>
  <w:style w:type="character" w:styleId="Hyperlink">
    <w:name w:val="Hyperlink"/>
    <w:basedOn w:val="DefaultParagraphFont"/>
    <w:uiPriority w:val="99"/>
    <w:unhideWhenUsed/>
    <w:rsid w:val="00BF632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4833495">
      <w:bodyDiv w:val="1"/>
      <w:marLeft w:val="0"/>
      <w:marRight w:val="0"/>
      <w:marTop w:val="0"/>
      <w:marBottom w:val="0"/>
      <w:divBdr>
        <w:top w:val="none" w:sz="0" w:space="0" w:color="auto"/>
        <w:left w:val="none" w:sz="0" w:space="0" w:color="auto"/>
        <w:bottom w:val="none" w:sz="0" w:space="0" w:color="auto"/>
        <w:right w:val="none" w:sz="0" w:space="0" w:color="auto"/>
      </w:divBdr>
    </w:div>
    <w:div w:id="8227712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eetzklbg@kptcl.com" TargetMode="External"/><Relationship Id="rId11" Type="http://schemas.openxmlformats.org/officeDocument/2006/relationships/image" Target="media/image3.png"/><Relationship Id="rId5" Type="http://schemas.openxmlformats.org/officeDocument/2006/relationships/image" Target="media/image1.jpeg"/><Relationship Id="rId10" Type="http://schemas.openxmlformats.org/officeDocument/2006/relationships/hyperlink" Target="https://kptcl.karnataka.gov.in" TargetMode="External"/><Relationship Id="rId4" Type="http://schemas.openxmlformats.org/officeDocument/2006/relationships/webSettings" Target="webSettings.xml"/><Relationship Id="rId9" Type="http://schemas.openxmlformats.org/officeDocument/2006/relationships/hyperlink" Target="https://kptcl.karnatak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464</TotalTime>
  <Pages>12</Pages>
  <Words>2691</Words>
  <Characters>15339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17995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dayanidhi</dc:creator>
  <cp:lastModifiedBy>admin</cp:lastModifiedBy>
  <cp:revision>62</cp:revision>
  <cp:lastPrinted>2025-07-18T10:15:00Z</cp:lastPrinted>
  <dcterms:created xsi:type="dcterms:W3CDTF">2025-07-01T10:31:00Z</dcterms:created>
  <dcterms:modified xsi:type="dcterms:W3CDTF">2026-06-30T06:03:00Z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2025-05-12T00:00:00Z</vt:filetime>
  </property>
  <property fmtid="{D5CDD505-2E9C-101B-9397-08002B2CF9AE}" pid="3" name="Creator">
    <vt:lpwstr>TOSHIBA e-STUDIO5518A</vt:lpwstr>
  </property>
  <property fmtid="{D5CDD505-2E9C-101B-9397-08002B2CF9AE}" pid="4" name="Producer">
    <vt:lpwstr>SECnvtToPDF V1.0</vt:lpwstr>
  </property>
  <property fmtid="{D5CDD505-2E9C-101B-9397-08002B2CF9AE}" pid="5" name="LastSaved">
    <vt:filetime>2025-05-12T00:00:00Z</vt:filetime>
  </property>
</Properties>
</file>